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E33" w:rsidRDefault="00C22E3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b/>
          <w:bCs/>
          <w:snapToGrid w:val="0"/>
          <w:kern w:val="0"/>
          <w:sz w:val="24"/>
        </w:rPr>
        <w:t>6</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834C18" w:rsidRPr="00834C18">
        <w:rPr>
          <w:rFonts w:ascii="Arial" w:hAnsi="Arial" w:cs="Arial"/>
          <w:b/>
          <w:bCs/>
          <w:snapToGrid w:val="0"/>
          <w:kern w:val="0"/>
          <w:sz w:val="24"/>
        </w:rPr>
        <w:t>R2-1906270</w:t>
      </w:r>
    </w:p>
    <w:p w:rsidR="00881E33" w:rsidRDefault="00C22E38">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rPr>
        <w:t>Reno</w:t>
      </w:r>
      <w:r>
        <w:rPr>
          <w:rFonts w:ascii="Arial" w:hAnsi="Arial" w:cs="Arial"/>
          <w:b/>
          <w:bCs/>
          <w:kern w:val="0"/>
          <w:sz w:val="24"/>
          <w:lang w:val="en-GB"/>
        </w:rPr>
        <w:t xml:space="preserve">, </w:t>
      </w:r>
      <w:r>
        <w:rPr>
          <w:rFonts w:ascii="Arial" w:hAnsi="Arial" w:cs="Arial"/>
          <w:b/>
          <w:bCs/>
          <w:kern w:val="0"/>
          <w:sz w:val="24"/>
        </w:rPr>
        <w:t>USA</w:t>
      </w:r>
      <w:r>
        <w:rPr>
          <w:rFonts w:ascii="Arial" w:hAnsi="Arial" w:cs="Arial"/>
          <w:b/>
          <w:bCs/>
          <w:kern w:val="0"/>
          <w:sz w:val="24"/>
          <w:lang w:val="en-GB"/>
        </w:rPr>
        <w:t xml:space="preserve">, </w:t>
      </w:r>
      <w:r>
        <w:rPr>
          <w:rFonts w:ascii="Arial" w:hAnsi="Arial" w:cs="Arial"/>
          <w:b/>
          <w:bCs/>
          <w:kern w:val="0"/>
          <w:sz w:val="24"/>
        </w:rPr>
        <w:t>13</w:t>
      </w:r>
      <w:r>
        <w:rPr>
          <w:rFonts w:ascii="Arial" w:hAnsi="Arial" w:cs="Arial" w:hint="eastAsia"/>
          <w:b/>
          <w:bCs/>
          <w:kern w:val="0"/>
          <w:sz w:val="24"/>
          <w:vertAlign w:val="superscript"/>
        </w:rPr>
        <w:t>th</w:t>
      </w:r>
      <w:r>
        <w:rPr>
          <w:rFonts w:ascii="Arial" w:hAnsi="Arial" w:cs="Arial" w:hint="eastAsia"/>
          <w:b/>
          <w:bCs/>
          <w:kern w:val="0"/>
          <w:sz w:val="24"/>
        </w:rPr>
        <w:t xml:space="preserve"> </w:t>
      </w:r>
      <w:r>
        <w:rPr>
          <w:rFonts w:ascii="Arial" w:hAnsi="Arial" w:cs="Arial"/>
          <w:b/>
          <w:bCs/>
          <w:kern w:val="0"/>
          <w:sz w:val="24"/>
          <w:lang w:val="en-GB"/>
        </w:rPr>
        <w:t xml:space="preserve">– </w:t>
      </w:r>
      <w:r>
        <w:rPr>
          <w:rFonts w:ascii="Arial" w:hAnsi="Arial" w:cs="Arial" w:hint="eastAsia"/>
          <w:b/>
          <w:bCs/>
          <w:kern w:val="0"/>
          <w:sz w:val="24"/>
        </w:rPr>
        <w:t>1</w:t>
      </w:r>
      <w:r>
        <w:rPr>
          <w:rFonts w:ascii="Arial" w:hAnsi="Arial" w:cs="Arial"/>
          <w:b/>
          <w:bCs/>
          <w:kern w:val="0"/>
          <w:sz w:val="24"/>
        </w:rPr>
        <w:t>7</w:t>
      </w:r>
      <w:r>
        <w:rPr>
          <w:rFonts w:ascii="Arial" w:hAnsi="Arial" w:cs="Arial" w:hint="eastAsia"/>
          <w:b/>
          <w:bCs/>
          <w:kern w:val="0"/>
          <w:sz w:val="24"/>
          <w:vertAlign w:val="superscript"/>
        </w:rPr>
        <w:t>th</w:t>
      </w:r>
      <w:r>
        <w:rPr>
          <w:rFonts w:ascii="Arial" w:hAnsi="Arial" w:cs="Arial"/>
          <w:b/>
          <w:bCs/>
          <w:kern w:val="0"/>
          <w:sz w:val="24"/>
          <w:lang w:val="en-GB"/>
        </w:rPr>
        <w:t xml:space="preserve"> </w:t>
      </w:r>
      <w:r>
        <w:rPr>
          <w:rFonts w:ascii="Arial" w:hAnsi="Arial" w:cs="Arial"/>
          <w:b/>
          <w:bCs/>
          <w:kern w:val="0"/>
          <w:sz w:val="24"/>
        </w:rPr>
        <w:t>May</w:t>
      </w:r>
      <w:r>
        <w:rPr>
          <w:rFonts w:ascii="Arial" w:hAnsi="Arial" w:cs="Arial"/>
          <w:b/>
          <w:bCs/>
          <w:kern w:val="0"/>
          <w:sz w:val="24"/>
          <w:lang w:val="en-GB"/>
        </w:rPr>
        <w:t xml:space="preserve"> 201</w:t>
      </w:r>
      <w:r>
        <w:rPr>
          <w:rFonts w:ascii="Arial" w:hAnsi="Arial" w:cs="Arial" w:hint="eastAsia"/>
          <w:b/>
          <w:bCs/>
          <w:kern w:val="0"/>
          <w:sz w:val="24"/>
        </w:rPr>
        <w:t>9</w:t>
      </w:r>
      <w:r>
        <w:rPr>
          <w:rFonts w:ascii="Arial" w:hAnsi="Arial" w:cs="Arial"/>
          <w:b/>
          <w:bCs/>
          <w:kern w:val="0"/>
          <w:sz w:val="24"/>
        </w:rPr>
        <w:t xml:space="preserve"> </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881E33" w:rsidRDefault="00C22E38">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881E33" w:rsidRDefault="00C22E3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881E33" w:rsidRDefault="00C22E38">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 consideration on efficient transition from</w:t>
      </w:r>
      <w:r>
        <w:rPr>
          <w:rFonts w:ascii="Arial" w:hAnsi="Arial" w:cs="Arial" w:hint="eastAsia"/>
          <w:b/>
          <w:bCs/>
          <w:snapToGrid w:val="0"/>
          <w:kern w:val="0"/>
          <w:sz w:val="24"/>
        </w:rPr>
        <w:t xml:space="preserve"> </w:t>
      </w:r>
      <w:r>
        <w:rPr>
          <w:rFonts w:ascii="Arial" w:hAnsi="Arial" w:cs="Arial" w:hint="eastAsia"/>
          <w:b/>
          <w:bCs/>
          <w:snapToGrid w:val="0"/>
          <w:kern w:val="0"/>
          <w:sz w:val="24"/>
        </w:rPr>
        <w:t>RRC_CONNECTED to RRC_INACTIVE or RRC_IDLE</w:t>
      </w:r>
    </w:p>
    <w:p w:rsidR="00881E33" w:rsidRDefault="00C22E3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Agenda </w:t>
      </w:r>
      <w:r>
        <w:rPr>
          <w:rFonts w:ascii="Arial" w:hAnsi="Arial" w:cs="Arial"/>
          <w:b/>
          <w:bCs/>
          <w:snapToGrid w:val="0"/>
          <w:kern w:val="0"/>
          <w:sz w:val="24"/>
        </w:rPr>
        <w:t>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11.11.3</w:t>
      </w:r>
    </w:p>
    <w:p w:rsidR="00881E33" w:rsidRDefault="00C22E3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881E33" w:rsidRDefault="00C22E3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881E33" w:rsidRDefault="00C22E38">
      <w:pPr>
        <w:spacing w:line="240" w:lineRule="auto"/>
        <w:rPr>
          <w:sz w:val="20"/>
          <w:szCs w:val="20"/>
        </w:rPr>
      </w:pPr>
      <w:r>
        <w:rPr>
          <w:rFonts w:hint="eastAsia"/>
          <w:sz w:val="20"/>
          <w:szCs w:val="20"/>
        </w:rPr>
        <w:t xml:space="preserve">At RAN2#105bis, UE assistance information and autonomous transitions to enable efficient transition out of RRC_CONNECTED have been discussed and the following agreements have been made. </w:t>
      </w:r>
    </w:p>
    <w:p w:rsidR="00881E33" w:rsidRDefault="00C22E38">
      <w:pPr>
        <w:spacing w:line="240" w:lineRule="auto"/>
        <w:rPr>
          <w:i/>
          <w:iCs/>
          <w:sz w:val="20"/>
          <w:szCs w:val="20"/>
        </w:rPr>
      </w:pPr>
      <w:r>
        <w:rPr>
          <w:rFonts w:hint="eastAsia"/>
          <w:i/>
          <w:iCs/>
          <w:sz w:val="20"/>
          <w:szCs w:val="20"/>
        </w:rPr>
        <w:t xml:space="preserve">- </w:t>
      </w:r>
      <w:r>
        <w:rPr>
          <w:rFonts w:hint="eastAsia"/>
          <w:i/>
          <w:iCs/>
          <w:sz w:val="20"/>
          <w:szCs w:val="20"/>
        </w:rPr>
        <w:t xml:space="preserve">Enable a mechanism for a UE to indicate to the network its preference of transitioning out of RRC_CONNECTED.  FFS what UE assistance and for what scenario. The UE assistance email rapporteur will cover this in the email discussion.  </w:t>
      </w:r>
    </w:p>
    <w:p w:rsidR="00881E33" w:rsidRDefault="00C22E38">
      <w:pPr>
        <w:spacing w:line="240" w:lineRule="auto"/>
        <w:rPr>
          <w:i/>
          <w:iCs/>
          <w:sz w:val="20"/>
          <w:szCs w:val="20"/>
        </w:rPr>
      </w:pPr>
      <w:r>
        <w:rPr>
          <w:rFonts w:hint="eastAsia"/>
          <w:i/>
          <w:iCs/>
          <w:sz w:val="20"/>
          <w:szCs w:val="20"/>
        </w:rPr>
        <w:t xml:space="preserve">- </w:t>
      </w:r>
      <w:r>
        <w:rPr>
          <w:rFonts w:hint="eastAsia"/>
          <w:i/>
          <w:iCs/>
          <w:sz w:val="20"/>
          <w:szCs w:val="20"/>
        </w:rPr>
        <w:t>No consensus on UE a</w:t>
      </w:r>
      <w:r>
        <w:rPr>
          <w:rFonts w:hint="eastAsia"/>
          <w:i/>
          <w:iCs/>
          <w:sz w:val="20"/>
          <w:szCs w:val="20"/>
        </w:rPr>
        <w:t xml:space="preserve">utonomous transitions </w:t>
      </w:r>
    </w:p>
    <w:p w:rsidR="00881E33" w:rsidRDefault="00C22E38">
      <w:pPr>
        <w:spacing w:line="240" w:lineRule="auto"/>
        <w:rPr>
          <w:sz w:val="20"/>
          <w:szCs w:val="20"/>
        </w:rPr>
      </w:pPr>
      <w:r>
        <w:rPr>
          <w:rFonts w:hint="eastAsia"/>
          <w:sz w:val="20"/>
          <w:szCs w:val="20"/>
        </w:rPr>
        <w:t xml:space="preserve">In this contribution, we share some </w:t>
      </w:r>
      <w:r>
        <w:rPr>
          <w:rFonts w:hint="eastAsia"/>
          <w:sz w:val="20"/>
          <w:szCs w:val="20"/>
        </w:rPr>
        <w:t>further consideration on the UE assistance information and autonomous transitions.</w:t>
      </w:r>
    </w:p>
    <w:p w:rsidR="00881E33" w:rsidRDefault="00C22E3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881E33" w:rsidRDefault="00C22E38">
      <w:pPr>
        <w:pStyle w:val="2"/>
        <w:numPr>
          <w:ilvl w:val="1"/>
          <w:numId w:val="3"/>
        </w:numPr>
        <w:rPr>
          <w:rFonts w:eastAsiaTheme="minorEastAsia" w:cs="Arial"/>
          <w:b w:val="0"/>
          <w:bCs w:val="0"/>
          <w:szCs w:val="36"/>
          <w:lang w:val="en-US"/>
        </w:rPr>
      </w:pPr>
      <w:r>
        <w:rPr>
          <w:rFonts w:eastAsiaTheme="minorEastAsia" w:cs="Arial" w:hint="eastAsia"/>
          <w:b w:val="0"/>
          <w:bCs w:val="0"/>
          <w:szCs w:val="36"/>
          <w:lang w:val="en-US"/>
        </w:rPr>
        <w:t>UE assistance information</w:t>
      </w:r>
    </w:p>
    <w:p w:rsidR="00881E33" w:rsidRDefault="00C22E38">
      <w:pPr>
        <w:numPr>
          <w:ilvl w:val="0"/>
          <w:numId w:val="4"/>
        </w:numPr>
        <w:spacing w:line="240" w:lineRule="auto"/>
        <w:rPr>
          <w:b/>
          <w:bCs/>
          <w:i/>
          <w:iCs/>
          <w:sz w:val="20"/>
          <w:szCs w:val="20"/>
        </w:rPr>
      </w:pPr>
      <w:r>
        <w:rPr>
          <w:rFonts w:hint="eastAsia"/>
          <w:b/>
          <w:bCs/>
          <w:i/>
          <w:iCs/>
          <w:sz w:val="20"/>
          <w:szCs w:val="20"/>
        </w:rPr>
        <w:t xml:space="preserve">Issue 1: What kind of UE assistant information is provided for efficient </w:t>
      </w:r>
      <w:r>
        <w:rPr>
          <w:rFonts w:hint="eastAsia"/>
          <w:b/>
          <w:bCs/>
          <w:i/>
          <w:iCs/>
          <w:sz w:val="20"/>
          <w:szCs w:val="20"/>
        </w:rPr>
        <w:t>transition out of RRC_CONNECTED?</w:t>
      </w:r>
    </w:p>
    <w:p w:rsidR="00881E33" w:rsidRDefault="00C22E38" w:rsidP="0046742C">
      <w:pPr>
        <w:spacing w:line="240" w:lineRule="auto"/>
        <w:rPr>
          <w:sz w:val="20"/>
          <w:szCs w:val="20"/>
        </w:rPr>
      </w:pPr>
      <w:r>
        <w:rPr>
          <w:rFonts w:hint="eastAsia"/>
          <w:sz w:val="20"/>
          <w:szCs w:val="20"/>
        </w:rPr>
        <w:t xml:space="preserve">A lot of UE assistant information has been mentioned at RAB2#105bis and e-mail discussion 105bis#28 [1] and can be </w:t>
      </w:r>
      <w:r>
        <w:rPr>
          <w:rFonts w:hint="eastAsia"/>
          <w:sz w:val="20"/>
          <w:szCs w:val="20"/>
        </w:rPr>
        <w:t>divided into the following four types:</w:t>
      </w:r>
    </w:p>
    <w:p w:rsidR="00881E33" w:rsidRDefault="00C22E38">
      <w:pPr>
        <w:numPr>
          <w:ilvl w:val="0"/>
          <w:numId w:val="5"/>
        </w:numPr>
        <w:spacing w:line="240" w:lineRule="auto"/>
        <w:rPr>
          <w:sz w:val="20"/>
          <w:szCs w:val="20"/>
        </w:rPr>
      </w:pPr>
      <w:r>
        <w:rPr>
          <w:rFonts w:hint="eastAsia"/>
          <w:sz w:val="20"/>
          <w:szCs w:val="20"/>
        </w:rPr>
        <w:t>Type 1: UE's preference to transition into RRC_IDLE/RRC_INACTIVE.</w:t>
      </w:r>
    </w:p>
    <w:p w:rsidR="00881E33" w:rsidRDefault="00C22E38">
      <w:pPr>
        <w:numPr>
          <w:ilvl w:val="0"/>
          <w:numId w:val="5"/>
        </w:numPr>
        <w:spacing w:line="240" w:lineRule="auto"/>
        <w:rPr>
          <w:sz w:val="20"/>
          <w:szCs w:val="20"/>
        </w:rPr>
      </w:pPr>
      <w:r>
        <w:rPr>
          <w:rFonts w:hint="eastAsia"/>
          <w:sz w:val="20"/>
          <w:szCs w:val="20"/>
        </w:rPr>
        <w:t>Type 2: UE's reason to request the release e.g. no active data, or data coming from other network.</w:t>
      </w:r>
    </w:p>
    <w:p w:rsidR="00881E33" w:rsidRDefault="00C22E38">
      <w:pPr>
        <w:numPr>
          <w:ilvl w:val="0"/>
          <w:numId w:val="5"/>
        </w:numPr>
        <w:spacing w:line="240" w:lineRule="auto"/>
        <w:rPr>
          <w:sz w:val="20"/>
          <w:szCs w:val="20"/>
        </w:rPr>
      </w:pPr>
      <w:r>
        <w:rPr>
          <w:rFonts w:hint="eastAsia"/>
          <w:sz w:val="20"/>
          <w:szCs w:val="20"/>
        </w:rPr>
        <w:t>Type 3: UE's preference to transition out of RRC_CONNECTED or release the RRC connection.</w:t>
      </w:r>
    </w:p>
    <w:p w:rsidR="00881E33" w:rsidRDefault="00C22E38">
      <w:pPr>
        <w:numPr>
          <w:ilvl w:val="0"/>
          <w:numId w:val="5"/>
        </w:numPr>
        <w:spacing w:line="240" w:lineRule="auto"/>
        <w:rPr>
          <w:sz w:val="20"/>
          <w:szCs w:val="20"/>
        </w:rPr>
      </w:pPr>
      <w:r>
        <w:rPr>
          <w:rFonts w:hint="eastAsia"/>
          <w:sz w:val="20"/>
          <w:szCs w:val="20"/>
        </w:rPr>
        <w:t>Type 4: UE's preference for length of data inactivity timer.</w:t>
      </w:r>
    </w:p>
    <w:p w:rsidR="00881E33" w:rsidRDefault="00C22E38">
      <w:pPr>
        <w:spacing w:line="240" w:lineRule="auto"/>
        <w:jc w:val="left"/>
        <w:rPr>
          <w:sz w:val="20"/>
          <w:szCs w:val="20"/>
        </w:rPr>
      </w:pPr>
      <w:r>
        <w:rPr>
          <w:rFonts w:hint="eastAsia"/>
          <w:sz w:val="20"/>
          <w:szCs w:val="20"/>
        </w:rPr>
        <w:t>For Ty</w:t>
      </w:r>
      <w:r>
        <w:rPr>
          <w:rFonts w:hint="eastAsia"/>
          <w:sz w:val="20"/>
          <w:szCs w:val="20"/>
        </w:rPr>
        <w:t>pe 1</w:t>
      </w:r>
      <w:r>
        <w:rPr>
          <w:rFonts w:hint="eastAsia"/>
          <w:sz w:val="20"/>
          <w:szCs w:val="20"/>
        </w:rPr>
        <w:t xml:space="preserve">, even if UE indicates its preference to transition to idle or inactive, it should still up network to decide whether to release UE to idle or inactive based on the payload and congestion in the network side. </w:t>
      </w:r>
      <w:r>
        <w:rPr>
          <w:rFonts w:hint="eastAsia"/>
          <w:sz w:val="20"/>
          <w:szCs w:val="20"/>
        </w:rPr>
        <w:t xml:space="preserve">Similarly, for Type 4, when UE reports its </w:t>
      </w:r>
      <w:r>
        <w:rPr>
          <w:rFonts w:hint="eastAsia"/>
          <w:sz w:val="20"/>
          <w:szCs w:val="20"/>
        </w:rPr>
        <w:t>preference for length of data inactivity timer, it should be up to network to configure the timer. UE</w:t>
      </w:r>
      <w:r>
        <w:rPr>
          <w:sz w:val="20"/>
          <w:szCs w:val="20"/>
        </w:rPr>
        <w:t>’</w:t>
      </w:r>
      <w:r>
        <w:rPr>
          <w:rFonts w:hint="eastAsia"/>
          <w:sz w:val="20"/>
          <w:szCs w:val="20"/>
        </w:rPr>
        <w:t xml:space="preserve">s preference for the target RRC state or length of data inactivity timer is more or less an advice rather than a command to network. </w:t>
      </w:r>
      <w:r>
        <w:rPr>
          <w:rFonts w:hint="eastAsia"/>
          <w:sz w:val="20"/>
          <w:szCs w:val="20"/>
        </w:rPr>
        <w:t>Thus, there is not mu</w:t>
      </w:r>
      <w:r>
        <w:rPr>
          <w:rFonts w:hint="eastAsia"/>
          <w:sz w:val="20"/>
          <w:szCs w:val="20"/>
        </w:rPr>
        <w:t>ch meaning in indicating the preference from UE side</w:t>
      </w:r>
      <w:r>
        <w:rPr>
          <w:rFonts w:hint="eastAsia"/>
          <w:sz w:val="20"/>
          <w:szCs w:val="20"/>
        </w:rPr>
        <w:t xml:space="preserve">. While for type 2, it is not clear how network will handle different reasons when making the decision to release UE or not and whether such information is really helpful in the network side. </w:t>
      </w:r>
    </w:p>
    <w:p w:rsidR="00881E33" w:rsidRDefault="00C22E38">
      <w:pPr>
        <w:spacing w:line="240" w:lineRule="auto"/>
        <w:jc w:val="left"/>
        <w:rPr>
          <w:sz w:val="20"/>
          <w:szCs w:val="20"/>
        </w:rPr>
      </w:pPr>
      <w:r>
        <w:rPr>
          <w:rFonts w:hint="eastAsia"/>
          <w:sz w:val="20"/>
          <w:szCs w:val="20"/>
        </w:rPr>
        <w:lastRenderedPageBreak/>
        <w:t>From our pe</w:t>
      </w:r>
      <w:r>
        <w:rPr>
          <w:rFonts w:hint="eastAsia"/>
          <w:sz w:val="20"/>
          <w:szCs w:val="20"/>
        </w:rPr>
        <w:t>rspective, a Type 3 indication from UE side will be sufficient to indicate UE</w:t>
      </w:r>
      <w:r>
        <w:rPr>
          <w:sz w:val="20"/>
          <w:szCs w:val="20"/>
        </w:rPr>
        <w:t>’</w:t>
      </w:r>
      <w:r>
        <w:rPr>
          <w:rFonts w:hint="eastAsia"/>
          <w:sz w:val="20"/>
          <w:szCs w:val="20"/>
        </w:rPr>
        <w:t>s preference to release the RRC connection.</w:t>
      </w:r>
    </w:p>
    <w:p w:rsidR="00881E33" w:rsidRDefault="00C22E38">
      <w:pPr>
        <w:rPr>
          <w:rFonts w:eastAsia="宋体"/>
          <w:b/>
          <w:bCs/>
          <w:sz w:val="20"/>
          <w:szCs w:val="20"/>
        </w:rPr>
      </w:pPr>
      <w:r>
        <w:rPr>
          <w:rFonts w:eastAsia="宋体" w:hint="eastAsia"/>
          <w:b/>
          <w:bCs/>
          <w:sz w:val="20"/>
          <w:szCs w:val="20"/>
        </w:rPr>
        <w:t>Proposal 1: UE's preference to transition out of RRC_CONNECTED or release the RRC connection should be provided to network as assistan</w:t>
      </w:r>
      <w:r>
        <w:rPr>
          <w:rFonts w:eastAsia="宋体" w:hint="eastAsia"/>
          <w:b/>
          <w:bCs/>
          <w:sz w:val="20"/>
          <w:szCs w:val="20"/>
        </w:rPr>
        <w:t>ce information for efficient state transition out of RRC_CONNECTED.</w:t>
      </w:r>
    </w:p>
    <w:p w:rsidR="00881E33" w:rsidRDefault="00C22E38">
      <w:pPr>
        <w:numPr>
          <w:ilvl w:val="0"/>
          <w:numId w:val="4"/>
        </w:numPr>
        <w:spacing w:line="240" w:lineRule="auto"/>
        <w:rPr>
          <w:rFonts w:eastAsia="宋体"/>
          <w:b/>
          <w:bCs/>
          <w:sz w:val="20"/>
          <w:szCs w:val="20"/>
        </w:rPr>
      </w:pPr>
      <w:r>
        <w:rPr>
          <w:rFonts w:hint="eastAsia"/>
          <w:b/>
          <w:bCs/>
          <w:i/>
          <w:iCs/>
          <w:sz w:val="20"/>
          <w:szCs w:val="20"/>
        </w:rPr>
        <w:t xml:space="preserve">Issue 2: How to transmit the UE assistance information for </w:t>
      </w:r>
      <w:r>
        <w:rPr>
          <w:rFonts w:eastAsia="宋体" w:hint="eastAsia"/>
          <w:b/>
          <w:bCs/>
          <w:i/>
          <w:iCs/>
          <w:sz w:val="20"/>
          <w:szCs w:val="20"/>
        </w:rPr>
        <w:t xml:space="preserve">efficient state transition out of RRC_CONNECTED to </w:t>
      </w:r>
      <w:r w:rsidR="00184D92">
        <w:rPr>
          <w:rFonts w:eastAsia="宋体"/>
          <w:b/>
          <w:bCs/>
          <w:i/>
          <w:iCs/>
          <w:sz w:val="20"/>
          <w:szCs w:val="20"/>
        </w:rPr>
        <w:t xml:space="preserve"> </w:t>
      </w:r>
      <w:r w:rsidR="009A612A">
        <w:rPr>
          <w:rFonts w:eastAsia="宋体"/>
          <w:b/>
          <w:bCs/>
          <w:i/>
          <w:iCs/>
          <w:sz w:val="20"/>
          <w:szCs w:val="20"/>
        </w:rPr>
        <w:t xml:space="preserve"> </w:t>
      </w:r>
      <w:proofErr w:type="gramStart"/>
      <w:r>
        <w:rPr>
          <w:rFonts w:eastAsia="宋体" w:hint="eastAsia"/>
          <w:b/>
          <w:bCs/>
          <w:i/>
          <w:iCs/>
          <w:sz w:val="20"/>
          <w:szCs w:val="20"/>
        </w:rPr>
        <w:t xml:space="preserve">network </w:t>
      </w:r>
      <w:r>
        <w:rPr>
          <w:rFonts w:eastAsia="宋体" w:hint="eastAsia"/>
          <w:b/>
          <w:bCs/>
          <w:sz w:val="20"/>
          <w:szCs w:val="20"/>
        </w:rPr>
        <w:t>?</w:t>
      </w:r>
      <w:proofErr w:type="gramEnd"/>
    </w:p>
    <w:p w:rsidR="00881E33" w:rsidRDefault="00C22E38">
      <w:pPr>
        <w:spacing w:line="240" w:lineRule="auto"/>
        <w:jc w:val="left"/>
        <w:rPr>
          <w:sz w:val="20"/>
          <w:szCs w:val="20"/>
        </w:rPr>
      </w:pPr>
      <w:r>
        <w:rPr>
          <w:rFonts w:hint="eastAsia"/>
          <w:sz w:val="20"/>
          <w:szCs w:val="20"/>
        </w:rPr>
        <w:t>The following options can be considered when UE provides the assista</w:t>
      </w:r>
      <w:r>
        <w:rPr>
          <w:rFonts w:hint="eastAsia"/>
          <w:sz w:val="20"/>
          <w:szCs w:val="20"/>
        </w:rPr>
        <w:t>nce information to network:</w:t>
      </w:r>
    </w:p>
    <w:p w:rsidR="00881E33" w:rsidRDefault="00C22E38">
      <w:pPr>
        <w:numPr>
          <w:ilvl w:val="0"/>
          <w:numId w:val="6"/>
        </w:numPr>
        <w:spacing w:line="240" w:lineRule="auto"/>
        <w:jc w:val="left"/>
        <w:rPr>
          <w:sz w:val="20"/>
          <w:szCs w:val="20"/>
        </w:rPr>
      </w:pPr>
      <w:r>
        <w:rPr>
          <w:rFonts w:hint="eastAsia"/>
          <w:sz w:val="20"/>
          <w:szCs w:val="20"/>
        </w:rPr>
        <w:t xml:space="preserve">Option 1: Introduce a new </w:t>
      </w:r>
      <w:proofErr w:type="spellStart"/>
      <w:r>
        <w:rPr>
          <w:rFonts w:hint="eastAsia"/>
          <w:i/>
          <w:iCs/>
          <w:sz w:val="20"/>
          <w:szCs w:val="20"/>
        </w:rPr>
        <w:t>RRCReleaseRequest</w:t>
      </w:r>
      <w:proofErr w:type="spellEnd"/>
      <w:r>
        <w:rPr>
          <w:rFonts w:hint="eastAsia"/>
          <w:sz w:val="20"/>
          <w:szCs w:val="20"/>
        </w:rPr>
        <w:t xml:space="preserve"> message</w:t>
      </w:r>
    </w:p>
    <w:p w:rsidR="00881E33" w:rsidRDefault="00C22E38">
      <w:pPr>
        <w:numPr>
          <w:ilvl w:val="0"/>
          <w:numId w:val="6"/>
        </w:numPr>
        <w:spacing w:line="240" w:lineRule="auto"/>
        <w:jc w:val="left"/>
        <w:rPr>
          <w:sz w:val="20"/>
          <w:szCs w:val="20"/>
        </w:rPr>
      </w:pPr>
      <w:r>
        <w:rPr>
          <w:rFonts w:hint="eastAsia"/>
          <w:sz w:val="20"/>
          <w:szCs w:val="20"/>
        </w:rPr>
        <w:t xml:space="preserve">Option 2: Include the assistance information for efficient state transition in </w:t>
      </w:r>
      <w:proofErr w:type="spellStart"/>
      <w:r>
        <w:rPr>
          <w:i/>
          <w:sz w:val="20"/>
          <w:szCs w:val="20"/>
        </w:rPr>
        <w:t>UEAssistanceInformation</w:t>
      </w:r>
      <w:proofErr w:type="spellEnd"/>
      <w:r>
        <w:rPr>
          <w:i/>
          <w:sz w:val="20"/>
          <w:szCs w:val="20"/>
        </w:rPr>
        <w:t xml:space="preserve"> </w:t>
      </w:r>
      <w:r>
        <w:rPr>
          <w:sz w:val="20"/>
          <w:szCs w:val="20"/>
        </w:rPr>
        <w:t>message</w:t>
      </w:r>
      <w:r>
        <w:rPr>
          <w:rFonts w:hint="eastAsia"/>
          <w:sz w:val="20"/>
          <w:szCs w:val="20"/>
        </w:rPr>
        <w:t xml:space="preserve"> </w:t>
      </w:r>
    </w:p>
    <w:p w:rsidR="00881E33" w:rsidRDefault="00C22E38">
      <w:pPr>
        <w:numPr>
          <w:ilvl w:val="0"/>
          <w:numId w:val="6"/>
        </w:numPr>
        <w:spacing w:line="240" w:lineRule="auto"/>
        <w:jc w:val="left"/>
        <w:rPr>
          <w:sz w:val="20"/>
          <w:szCs w:val="20"/>
        </w:rPr>
      </w:pPr>
      <w:r>
        <w:rPr>
          <w:rFonts w:hint="eastAsia"/>
          <w:sz w:val="20"/>
          <w:szCs w:val="20"/>
        </w:rPr>
        <w:t xml:space="preserve">Option 3: MAC CE based (e.g. via BSR indication) and/or NAS </w:t>
      </w:r>
      <w:r>
        <w:rPr>
          <w:rFonts w:hint="eastAsia"/>
          <w:sz w:val="20"/>
          <w:szCs w:val="20"/>
        </w:rPr>
        <w:t>based Release Request Indication</w:t>
      </w:r>
    </w:p>
    <w:p w:rsidR="00881E33" w:rsidRDefault="00C22E38">
      <w:pPr>
        <w:spacing w:line="240" w:lineRule="auto"/>
        <w:jc w:val="left"/>
        <w:rPr>
          <w:sz w:val="20"/>
          <w:szCs w:val="20"/>
        </w:rPr>
      </w:pPr>
      <w:r>
        <w:rPr>
          <w:rFonts w:hint="eastAsia"/>
          <w:sz w:val="20"/>
          <w:szCs w:val="20"/>
        </w:rPr>
        <w:t>Option 1 is similar to the signaling connection release indication procedure supported in UMTS [2]. Upon receiving the signaling connection release indication, UTRAN requests the release of the signaling connection from upp</w:t>
      </w:r>
      <w:r>
        <w:rPr>
          <w:rFonts w:hint="eastAsia"/>
          <w:sz w:val="20"/>
          <w:szCs w:val="20"/>
        </w:rPr>
        <w:t xml:space="preserve">er layers. Upper layers may then initiate the release of the signaling connection. A new </w:t>
      </w:r>
      <w:proofErr w:type="spellStart"/>
      <w:r>
        <w:rPr>
          <w:rFonts w:hint="eastAsia"/>
          <w:i/>
          <w:iCs/>
          <w:sz w:val="20"/>
          <w:szCs w:val="20"/>
        </w:rPr>
        <w:t>RRCReleaseRequest</w:t>
      </w:r>
      <w:proofErr w:type="spellEnd"/>
      <w:r w:rsidR="00123253">
        <w:rPr>
          <w:rFonts w:hint="eastAsia"/>
          <w:sz w:val="20"/>
          <w:szCs w:val="20"/>
        </w:rPr>
        <w:t xml:space="preserve"> message can be </w:t>
      </w:r>
      <w:r>
        <w:rPr>
          <w:rFonts w:hint="eastAsia"/>
          <w:sz w:val="20"/>
          <w:szCs w:val="20"/>
        </w:rPr>
        <w:t xml:space="preserve">introduced NR-R16 for UE to ask network to release it to a battery efficient state. Upon receiving the </w:t>
      </w:r>
      <w:proofErr w:type="spellStart"/>
      <w:r>
        <w:rPr>
          <w:rFonts w:hint="eastAsia"/>
          <w:i/>
          <w:iCs/>
          <w:sz w:val="20"/>
          <w:szCs w:val="20"/>
        </w:rPr>
        <w:t>RRCReleaseRequest</w:t>
      </w:r>
      <w:proofErr w:type="spellEnd"/>
      <w:r>
        <w:rPr>
          <w:rFonts w:hint="eastAsia"/>
          <w:sz w:val="20"/>
          <w:szCs w:val="20"/>
        </w:rPr>
        <w:t xml:space="preserve"> message, it </w:t>
      </w:r>
      <w:r>
        <w:rPr>
          <w:rFonts w:hint="eastAsia"/>
          <w:sz w:val="20"/>
          <w:szCs w:val="20"/>
        </w:rPr>
        <w:t xml:space="preserve">is still up to NW to determine whether the state transition from CONNECTED to IDLE/INACTIVE should be triggered or not. </w:t>
      </w:r>
      <w:r>
        <w:rPr>
          <w:sz w:val="20"/>
          <w:szCs w:val="20"/>
        </w:rPr>
        <w:t>Similar as T323 in UMTS, a prohibit timer should be introduced to avoid frequently transmission of RRC release request. After transmissi</w:t>
      </w:r>
      <w:r>
        <w:rPr>
          <w:sz w:val="20"/>
          <w:szCs w:val="20"/>
        </w:rPr>
        <w:t>on of RRC Release request, UE starts the prohibit timer and will not initiate another RRC release request procedure when the timer is running.</w:t>
      </w:r>
    </w:p>
    <w:p w:rsidR="00881E33" w:rsidRDefault="00C22E38">
      <w:pPr>
        <w:spacing w:line="240" w:lineRule="auto"/>
        <w:jc w:val="left"/>
        <w:rPr>
          <w:sz w:val="20"/>
          <w:szCs w:val="20"/>
        </w:rPr>
      </w:pPr>
      <w:r>
        <w:rPr>
          <w:rFonts w:hint="eastAsia"/>
          <w:sz w:val="20"/>
          <w:szCs w:val="20"/>
        </w:rPr>
        <w:t xml:space="preserve">For option 2, a RRC connection release request from UE can be included in the </w:t>
      </w:r>
      <w:proofErr w:type="spellStart"/>
      <w:r>
        <w:rPr>
          <w:i/>
          <w:sz w:val="20"/>
          <w:szCs w:val="20"/>
        </w:rPr>
        <w:t>UEAssistanceInformation</w:t>
      </w:r>
      <w:proofErr w:type="spellEnd"/>
      <w:r>
        <w:rPr>
          <w:i/>
          <w:sz w:val="20"/>
          <w:szCs w:val="20"/>
        </w:rPr>
        <w:t xml:space="preserve"> </w:t>
      </w:r>
      <w:r>
        <w:rPr>
          <w:sz w:val="20"/>
          <w:szCs w:val="20"/>
        </w:rPr>
        <w:t>message</w:t>
      </w:r>
      <w:r>
        <w:rPr>
          <w:rFonts w:hint="eastAsia"/>
          <w:sz w:val="20"/>
          <w:szCs w:val="20"/>
        </w:rPr>
        <w:t xml:space="preserve">. A </w:t>
      </w:r>
      <w:r>
        <w:rPr>
          <w:rFonts w:hint="eastAsia"/>
          <w:sz w:val="20"/>
          <w:szCs w:val="20"/>
        </w:rPr>
        <w:t xml:space="preserve">prohibit timer is also needed </w:t>
      </w:r>
      <w:r>
        <w:rPr>
          <w:sz w:val="20"/>
          <w:szCs w:val="20"/>
        </w:rPr>
        <w:t>to avoid frequently transmission of</w:t>
      </w:r>
      <w:r>
        <w:rPr>
          <w:rFonts w:hint="eastAsia"/>
          <w:sz w:val="20"/>
          <w:szCs w:val="20"/>
        </w:rPr>
        <w:t xml:space="preserve"> such request.</w:t>
      </w:r>
    </w:p>
    <w:p w:rsidR="00881E33" w:rsidRDefault="00C22E38">
      <w:pPr>
        <w:spacing w:line="240" w:lineRule="auto"/>
        <w:jc w:val="left"/>
        <w:rPr>
          <w:sz w:val="20"/>
          <w:szCs w:val="20"/>
        </w:rPr>
      </w:pPr>
      <w:r>
        <w:rPr>
          <w:rFonts w:hint="eastAsia"/>
          <w:sz w:val="20"/>
          <w:szCs w:val="20"/>
        </w:rPr>
        <w:t>In NB-IOT, UE indicates that it expects no further data to send or receive via NAS Release Assistance Indication (RAI) when data is sent via NAS. UE can also indicate that it e</w:t>
      </w:r>
      <w:r>
        <w:rPr>
          <w:rFonts w:hint="eastAsia"/>
          <w:sz w:val="20"/>
          <w:szCs w:val="20"/>
        </w:rPr>
        <w:t xml:space="preserve">xpects no further data to send or receive via BSR signaling, i.e. by omitting sending BSR=0 when </w:t>
      </w:r>
      <w:proofErr w:type="spellStart"/>
      <w:r>
        <w:rPr>
          <w:rFonts w:hint="eastAsia"/>
          <w:i/>
          <w:iCs/>
          <w:sz w:val="20"/>
          <w:szCs w:val="20"/>
        </w:rPr>
        <w:t>rai</w:t>
      </w:r>
      <w:proofErr w:type="spellEnd"/>
      <w:r>
        <w:rPr>
          <w:rFonts w:hint="eastAsia"/>
          <w:i/>
          <w:iCs/>
          <w:sz w:val="20"/>
          <w:szCs w:val="20"/>
        </w:rPr>
        <w:t>-Activation</w:t>
      </w:r>
      <w:r>
        <w:rPr>
          <w:rFonts w:hint="eastAsia"/>
          <w:sz w:val="20"/>
          <w:szCs w:val="20"/>
        </w:rPr>
        <w:t xml:space="preserve"> is configured [3]. However, this does not necessarily imply that the UE does not expect any further UL data to send in the near future, nor that</w:t>
      </w:r>
      <w:r>
        <w:rPr>
          <w:rFonts w:hint="eastAsia"/>
          <w:sz w:val="20"/>
          <w:szCs w:val="20"/>
        </w:rPr>
        <w:t xml:space="preserve"> no further DL data is expected in the near future, thus it cannot be treated as a connection release request from UE. For option 3, the Release Request Indication is similar to the indication in option 1 and 2 while the only difference is that it is trans</w:t>
      </w:r>
      <w:r>
        <w:rPr>
          <w:rFonts w:hint="eastAsia"/>
          <w:sz w:val="20"/>
          <w:szCs w:val="20"/>
        </w:rPr>
        <w:t>mitted via NAS signaling or MAC CE.</w:t>
      </w:r>
    </w:p>
    <w:p w:rsidR="00881E33" w:rsidRDefault="00C22E38">
      <w:pPr>
        <w:spacing w:line="240" w:lineRule="auto"/>
        <w:jc w:val="left"/>
        <w:rPr>
          <w:sz w:val="20"/>
          <w:szCs w:val="20"/>
        </w:rPr>
      </w:pPr>
      <w:r>
        <w:rPr>
          <w:rFonts w:hint="eastAsia"/>
          <w:sz w:val="20"/>
          <w:szCs w:val="20"/>
        </w:rPr>
        <w:t>From our perspective, there is not much difference between option 1 and option 2. Option 2 is slightly preferred due to less impact on NR spec. Since the discussion is about transmitting UE assistance information for eff</w:t>
      </w:r>
      <w:r>
        <w:rPr>
          <w:rFonts w:hint="eastAsia"/>
          <w:sz w:val="20"/>
          <w:szCs w:val="20"/>
        </w:rPr>
        <w:t>icient RRC state transition, an RRC message is more appropriate compared to a NAS signaling or MAC CE.</w:t>
      </w:r>
    </w:p>
    <w:p w:rsidR="00881E33" w:rsidRDefault="00C22E38">
      <w:pPr>
        <w:rPr>
          <w:rFonts w:eastAsia="宋体"/>
          <w:b/>
          <w:bCs/>
          <w:sz w:val="20"/>
          <w:szCs w:val="20"/>
        </w:rPr>
      </w:pPr>
      <w:r>
        <w:rPr>
          <w:rFonts w:eastAsia="宋体" w:hint="eastAsia"/>
          <w:b/>
          <w:bCs/>
          <w:sz w:val="20"/>
          <w:szCs w:val="20"/>
        </w:rPr>
        <w:t xml:space="preserve">Proposal 2: UE's preference to transition out of RRC_CONNECTED or release the RRC connection should be transmitted via </w:t>
      </w:r>
      <w:proofErr w:type="spellStart"/>
      <w:r>
        <w:rPr>
          <w:rFonts w:eastAsia="宋体" w:hint="eastAsia"/>
          <w:b/>
          <w:bCs/>
          <w:i/>
          <w:iCs/>
          <w:sz w:val="20"/>
          <w:szCs w:val="20"/>
        </w:rPr>
        <w:t>UEAssistanceInformation</w:t>
      </w:r>
      <w:proofErr w:type="spellEnd"/>
      <w:r>
        <w:rPr>
          <w:rFonts w:eastAsia="宋体" w:hint="eastAsia"/>
          <w:b/>
          <w:bCs/>
          <w:sz w:val="20"/>
          <w:szCs w:val="20"/>
        </w:rPr>
        <w:t xml:space="preserve"> message.</w:t>
      </w:r>
    </w:p>
    <w:p w:rsidR="00881E33" w:rsidRDefault="00C22E38">
      <w:pPr>
        <w:rPr>
          <w:rFonts w:eastAsia="宋体"/>
          <w:b/>
          <w:bCs/>
          <w:sz w:val="20"/>
          <w:szCs w:val="20"/>
        </w:rPr>
      </w:pPr>
      <w:r>
        <w:rPr>
          <w:rFonts w:eastAsia="宋体" w:hint="eastAsia"/>
          <w:b/>
          <w:bCs/>
          <w:sz w:val="20"/>
          <w:szCs w:val="20"/>
        </w:rPr>
        <w:t>P</w:t>
      </w:r>
      <w:r>
        <w:rPr>
          <w:rFonts w:eastAsia="宋体" w:hint="eastAsia"/>
          <w:b/>
          <w:bCs/>
          <w:sz w:val="20"/>
          <w:szCs w:val="20"/>
        </w:rPr>
        <w:t>roposal 3: A prohibit timer should be introduced to avoid the frequently transmission of release request.</w:t>
      </w:r>
    </w:p>
    <w:p w:rsidR="00881E33" w:rsidRDefault="00C22E38">
      <w:pPr>
        <w:pStyle w:val="2"/>
        <w:numPr>
          <w:ilvl w:val="1"/>
          <w:numId w:val="3"/>
        </w:numPr>
        <w:rPr>
          <w:rFonts w:eastAsiaTheme="minorEastAsia" w:cs="Arial"/>
          <w:b w:val="0"/>
          <w:bCs w:val="0"/>
          <w:szCs w:val="36"/>
          <w:lang w:val="en-US"/>
        </w:rPr>
      </w:pPr>
      <w:r>
        <w:rPr>
          <w:rFonts w:eastAsiaTheme="minorEastAsia" w:cs="Arial" w:hint="eastAsia"/>
          <w:b w:val="0"/>
          <w:bCs w:val="0"/>
          <w:szCs w:val="36"/>
          <w:lang w:val="en-US"/>
        </w:rPr>
        <w:t>UE autonomous transitions</w:t>
      </w:r>
    </w:p>
    <w:p w:rsidR="00881E33" w:rsidRDefault="00C22E38">
      <w:pPr>
        <w:spacing w:line="240" w:lineRule="auto"/>
        <w:jc w:val="left"/>
        <w:rPr>
          <w:sz w:val="20"/>
          <w:szCs w:val="20"/>
        </w:rPr>
      </w:pPr>
      <w:r>
        <w:rPr>
          <w:rFonts w:hint="eastAsia"/>
          <w:sz w:val="20"/>
          <w:szCs w:val="20"/>
        </w:rPr>
        <w:t xml:space="preserve">The UE autonomous transitions were discussed at RAN2#105bis but failed to reach any </w:t>
      </w:r>
      <w:r w:rsidR="00B61D47">
        <w:rPr>
          <w:rFonts w:hint="eastAsia"/>
          <w:sz w:val="20"/>
          <w:szCs w:val="20"/>
        </w:rPr>
        <w:t xml:space="preserve">consensus. Both pre-configured </w:t>
      </w:r>
      <w:r>
        <w:rPr>
          <w:rFonts w:hint="eastAsia"/>
          <w:sz w:val="20"/>
          <w:szCs w:val="20"/>
        </w:rPr>
        <w:t>timer an</w:t>
      </w:r>
      <w:r>
        <w:rPr>
          <w:rFonts w:hint="eastAsia"/>
          <w:sz w:val="20"/>
          <w:szCs w:val="20"/>
        </w:rPr>
        <w:t xml:space="preserve">d event based UE autonomous transitions have been mentioned during the discussion [4]. For the timer based option, network can simply starts a timer locally and releases the RRC connection when the timer expires rather than let </w:t>
      </w:r>
      <w:r>
        <w:rPr>
          <w:rFonts w:hint="eastAsia"/>
          <w:sz w:val="20"/>
          <w:szCs w:val="20"/>
        </w:rPr>
        <w:lastRenderedPageBreak/>
        <w:t>UE transit state autonomousl</w:t>
      </w:r>
      <w:r>
        <w:rPr>
          <w:rFonts w:hint="eastAsia"/>
          <w:sz w:val="20"/>
          <w:szCs w:val="20"/>
        </w:rPr>
        <w:t>y based on some pre-configured timer. While for the event based option, network can decide either to trigger HO or release the RRC connection when the RSRP/RSRQ is below a threshold. To avoid state mismatch in UE and network side, UE still has to inform it</w:t>
      </w:r>
      <w:r>
        <w:rPr>
          <w:rFonts w:hint="eastAsia"/>
          <w:sz w:val="20"/>
          <w:szCs w:val="20"/>
        </w:rPr>
        <w:t>s autonomous transition (or its request to transition) into RRC_IDLE to network. Thus, there is not much power saving gain in supporting UE autonomous transitions.</w:t>
      </w:r>
    </w:p>
    <w:p w:rsidR="00881E33" w:rsidRDefault="00C22E38">
      <w:pPr>
        <w:spacing w:line="240" w:lineRule="auto"/>
        <w:jc w:val="left"/>
        <w:rPr>
          <w:sz w:val="20"/>
          <w:szCs w:val="20"/>
        </w:rPr>
      </w:pPr>
      <w:r>
        <w:rPr>
          <w:rFonts w:hint="eastAsia"/>
          <w:sz w:val="20"/>
          <w:szCs w:val="20"/>
        </w:rPr>
        <w:t xml:space="preserve">In addition, the UE assistance information and UE autonomous transitions are considered for </w:t>
      </w:r>
      <w:r>
        <w:rPr>
          <w:rFonts w:hint="eastAsia"/>
          <w:sz w:val="20"/>
          <w:szCs w:val="20"/>
        </w:rPr>
        <w:t>the same goal: early RRC connection release. All we need is to pick one from them and we prefer to study the UE assistance information to enable efficient state transition.</w:t>
      </w:r>
    </w:p>
    <w:p w:rsidR="00881E33" w:rsidRDefault="00C22E38">
      <w:pPr>
        <w:rPr>
          <w:rFonts w:eastAsia="宋体"/>
          <w:b/>
          <w:bCs/>
          <w:sz w:val="20"/>
          <w:szCs w:val="20"/>
        </w:rPr>
      </w:pPr>
      <w:r>
        <w:rPr>
          <w:rFonts w:eastAsia="宋体" w:hint="eastAsia"/>
          <w:b/>
          <w:bCs/>
          <w:sz w:val="20"/>
          <w:szCs w:val="20"/>
        </w:rPr>
        <w:t>Proposal 4: UE autonomous transitions will not be studied in this SI.</w:t>
      </w:r>
    </w:p>
    <w:p w:rsidR="00881E33" w:rsidRDefault="00C22E3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881E33" w:rsidRDefault="00C22E38">
      <w:pPr>
        <w:rPr>
          <w:sz w:val="20"/>
          <w:szCs w:val="20"/>
        </w:rPr>
      </w:pPr>
      <w:r>
        <w:rPr>
          <w:rFonts w:hint="eastAsia"/>
          <w:sz w:val="20"/>
          <w:szCs w:val="20"/>
        </w:rPr>
        <w:t>With the above analysis, we have the following proposals:</w:t>
      </w:r>
    </w:p>
    <w:p w:rsidR="00881E33" w:rsidRDefault="00C22E38">
      <w:pPr>
        <w:rPr>
          <w:rFonts w:eastAsia="宋体"/>
          <w:b/>
          <w:bCs/>
          <w:sz w:val="20"/>
          <w:szCs w:val="20"/>
        </w:rPr>
      </w:pPr>
      <w:r>
        <w:rPr>
          <w:rFonts w:eastAsia="宋体" w:hint="eastAsia"/>
          <w:b/>
          <w:bCs/>
          <w:sz w:val="20"/>
          <w:szCs w:val="20"/>
        </w:rPr>
        <w:t>Proposal 1: UE's preference to transition out of RRC_CONNECTED or release the RRC connection should be provided to network as assistance information for efficient state transition out</w:t>
      </w:r>
      <w:r>
        <w:rPr>
          <w:rFonts w:eastAsia="宋体" w:hint="eastAsia"/>
          <w:b/>
          <w:bCs/>
          <w:sz w:val="20"/>
          <w:szCs w:val="20"/>
        </w:rPr>
        <w:t xml:space="preserve"> of RRC_CONNECTED.</w:t>
      </w:r>
    </w:p>
    <w:p w:rsidR="00881E33" w:rsidRDefault="00C22E38">
      <w:pPr>
        <w:rPr>
          <w:rFonts w:eastAsia="宋体"/>
          <w:b/>
          <w:bCs/>
          <w:sz w:val="20"/>
          <w:szCs w:val="20"/>
        </w:rPr>
      </w:pPr>
      <w:r>
        <w:rPr>
          <w:rFonts w:eastAsia="宋体" w:hint="eastAsia"/>
          <w:b/>
          <w:bCs/>
          <w:sz w:val="20"/>
          <w:szCs w:val="20"/>
        </w:rPr>
        <w:t xml:space="preserve">Proposal 2: UE's preference to transition out of RRC_CONNECTED or release the RRC connection should be transmitted via </w:t>
      </w:r>
      <w:proofErr w:type="spellStart"/>
      <w:r>
        <w:rPr>
          <w:rFonts w:eastAsia="宋体" w:hint="eastAsia"/>
          <w:b/>
          <w:bCs/>
          <w:i/>
          <w:iCs/>
          <w:sz w:val="20"/>
          <w:szCs w:val="20"/>
        </w:rPr>
        <w:t>UEAssistanceInformation</w:t>
      </w:r>
      <w:proofErr w:type="spellEnd"/>
      <w:r>
        <w:rPr>
          <w:rFonts w:eastAsia="宋体" w:hint="eastAsia"/>
          <w:b/>
          <w:bCs/>
          <w:sz w:val="20"/>
          <w:szCs w:val="20"/>
        </w:rPr>
        <w:t xml:space="preserve"> message.</w:t>
      </w:r>
    </w:p>
    <w:p w:rsidR="00881E33" w:rsidRDefault="00C22E38">
      <w:pPr>
        <w:rPr>
          <w:rFonts w:eastAsia="宋体"/>
          <w:b/>
          <w:bCs/>
          <w:sz w:val="20"/>
          <w:szCs w:val="20"/>
        </w:rPr>
      </w:pPr>
      <w:r>
        <w:rPr>
          <w:rFonts w:eastAsia="宋体" w:hint="eastAsia"/>
          <w:b/>
          <w:bCs/>
          <w:sz w:val="20"/>
          <w:szCs w:val="20"/>
        </w:rPr>
        <w:t>Proposal 3: A prohibit timer should be introduced to avoid the frequently transmissio</w:t>
      </w:r>
      <w:r>
        <w:rPr>
          <w:rFonts w:eastAsia="宋体" w:hint="eastAsia"/>
          <w:b/>
          <w:bCs/>
          <w:sz w:val="20"/>
          <w:szCs w:val="20"/>
        </w:rPr>
        <w:t>n of release request.</w:t>
      </w:r>
    </w:p>
    <w:p w:rsidR="00881E33" w:rsidRDefault="00C22E38">
      <w:pPr>
        <w:rPr>
          <w:rFonts w:eastAsia="宋体"/>
          <w:sz w:val="20"/>
          <w:szCs w:val="20"/>
        </w:rPr>
      </w:pPr>
      <w:r>
        <w:rPr>
          <w:rFonts w:eastAsia="宋体" w:hint="eastAsia"/>
          <w:b/>
          <w:bCs/>
          <w:sz w:val="20"/>
          <w:szCs w:val="20"/>
        </w:rPr>
        <w:t>Proposal 4: UE autonomous transitions will not be studied in this SI.</w:t>
      </w:r>
    </w:p>
    <w:p w:rsidR="00881E33" w:rsidRDefault="00C22E3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881E33" w:rsidRDefault="00C22E38">
      <w:pPr>
        <w:pStyle w:val="afe"/>
        <w:numPr>
          <w:ilvl w:val="0"/>
          <w:numId w:val="7"/>
        </w:numPr>
        <w:ind w:firstLineChars="0"/>
        <w:rPr>
          <w:sz w:val="20"/>
          <w:szCs w:val="20"/>
        </w:rPr>
      </w:pPr>
      <w:r>
        <w:rPr>
          <w:sz w:val="20"/>
          <w:szCs w:val="20"/>
        </w:rPr>
        <w:t>[105bis#28][NR</w:t>
      </w:r>
      <w:r w:rsidR="000C6E50">
        <w:rPr>
          <w:sz w:val="20"/>
          <w:szCs w:val="20"/>
        </w:rPr>
        <w:t xml:space="preserve"> </w:t>
      </w:r>
      <w:r>
        <w:rPr>
          <w:sz w:val="20"/>
          <w:szCs w:val="20"/>
        </w:rPr>
        <w:t>Power Savings] – UE assistance (Intel)</w:t>
      </w:r>
    </w:p>
    <w:p w:rsidR="00881E33" w:rsidRDefault="00C22E38">
      <w:pPr>
        <w:pStyle w:val="afe"/>
        <w:numPr>
          <w:ilvl w:val="0"/>
          <w:numId w:val="7"/>
        </w:numPr>
        <w:ind w:firstLineChars="0"/>
        <w:rPr>
          <w:sz w:val="20"/>
          <w:szCs w:val="20"/>
        </w:rPr>
      </w:pPr>
      <w:r>
        <w:rPr>
          <w:sz w:val="20"/>
          <w:szCs w:val="20"/>
        </w:rPr>
        <w:t>TS 25.331</w:t>
      </w:r>
      <w:bookmarkStart w:id="2" w:name="_GoBack"/>
      <w:bookmarkEnd w:id="2"/>
    </w:p>
    <w:p w:rsidR="00881E33" w:rsidRDefault="00C22E38">
      <w:pPr>
        <w:pStyle w:val="afe"/>
        <w:numPr>
          <w:ilvl w:val="0"/>
          <w:numId w:val="7"/>
        </w:numPr>
        <w:ind w:firstLineChars="0"/>
        <w:rPr>
          <w:sz w:val="20"/>
          <w:szCs w:val="20"/>
        </w:rPr>
      </w:pPr>
      <w:r>
        <w:rPr>
          <w:sz w:val="20"/>
          <w:szCs w:val="20"/>
        </w:rPr>
        <w:t>R2-1904145</w:t>
      </w:r>
      <w:r>
        <w:rPr>
          <w:sz w:val="20"/>
          <w:szCs w:val="20"/>
        </w:rPr>
        <w:t xml:space="preserve"> </w:t>
      </w:r>
      <w:r>
        <w:rPr>
          <w:sz w:val="20"/>
          <w:szCs w:val="20"/>
        </w:rPr>
        <w:t>Efficient transition to Idle and Inactive mode</w:t>
      </w:r>
      <w:r>
        <w:rPr>
          <w:rFonts w:hint="eastAsia"/>
          <w:sz w:val="20"/>
          <w:szCs w:val="20"/>
        </w:rPr>
        <w:t>,</w:t>
      </w:r>
      <w:r>
        <w:rPr>
          <w:sz w:val="20"/>
          <w:szCs w:val="20"/>
        </w:rPr>
        <w:t xml:space="preserve"> </w:t>
      </w:r>
      <w:r>
        <w:rPr>
          <w:sz w:val="20"/>
          <w:szCs w:val="20"/>
        </w:rPr>
        <w:t>Ericsson</w:t>
      </w:r>
    </w:p>
    <w:p w:rsidR="00881E33" w:rsidRDefault="00C22E38">
      <w:pPr>
        <w:pStyle w:val="afe"/>
        <w:numPr>
          <w:ilvl w:val="0"/>
          <w:numId w:val="7"/>
        </w:numPr>
        <w:ind w:firstLineChars="0"/>
        <w:rPr>
          <w:sz w:val="20"/>
          <w:szCs w:val="20"/>
        </w:rPr>
      </w:pPr>
      <w:r>
        <w:rPr>
          <w:sz w:val="20"/>
          <w:szCs w:val="20"/>
        </w:rPr>
        <w:t>R2-1904433Efficient RR</w:t>
      </w:r>
      <w:r>
        <w:rPr>
          <w:sz w:val="20"/>
          <w:szCs w:val="20"/>
        </w:rPr>
        <w:t>C state transitions from RRC_CONNECTED to RRC_IDLE or to RRC_INACTIVE</w:t>
      </w:r>
      <w:r>
        <w:rPr>
          <w:rFonts w:hint="eastAsia"/>
          <w:sz w:val="20"/>
          <w:szCs w:val="20"/>
        </w:rPr>
        <w:t>,</w:t>
      </w:r>
      <w:r>
        <w:rPr>
          <w:sz w:val="20"/>
          <w:szCs w:val="20"/>
        </w:rPr>
        <w:tab/>
        <w:t>Intel</w:t>
      </w:r>
    </w:p>
    <w:sectPr w:rsidR="00881E33">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2E38" w:rsidRDefault="00C22E38">
      <w:pPr>
        <w:spacing w:after="0" w:line="240" w:lineRule="auto"/>
      </w:pPr>
      <w:r>
        <w:separator/>
      </w:r>
    </w:p>
  </w:endnote>
  <w:endnote w:type="continuationSeparator" w:id="0">
    <w:p w:rsidR="00C22E38" w:rsidRDefault="00C22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E33" w:rsidRDefault="00C22E38">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881E33" w:rsidRDefault="00881E3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E33" w:rsidRDefault="00881E33">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2E38" w:rsidRDefault="00C22E38">
      <w:pPr>
        <w:spacing w:after="0" w:line="240" w:lineRule="auto"/>
      </w:pPr>
      <w:r>
        <w:separator/>
      </w:r>
    </w:p>
  </w:footnote>
  <w:footnote w:type="continuationSeparator" w:id="0">
    <w:p w:rsidR="00C22E38" w:rsidRDefault="00C22E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E33" w:rsidRDefault="00881E33">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7178C9E"/>
    <w:multiLevelType w:val="singleLevel"/>
    <w:tmpl w:val="87178C9E"/>
    <w:lvl w:ilvl="0">
      <w:start w:val="1"/>
      <w:numFmt w:val="bullet"/>
      <w:lvlText w:val=""/>
      <w:lvlJc w:val="left"/>
      <w:pPr>
        <w:ind w:left="42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13803E4"/>
    <w:multiLevelType w:val="singleLevel"/>
    <w:tmpl w:val="113803E4"/>
    <w:lvl w:ilvl="0">
      <w:start w:val="1"/>
      <w:numFmt w:val="bullet"/>
      <w:lvlText w:val=""/>
      <w:lvlJc w:val="left"/>
      <w:pPr>
        <w:ind w:left="420" w:hanging="420"/>
      </w:pPr>
      <w:rPr>
        <w:rFonts w:ascii="Wingdings" w:hAnsi="Wingdings" w:hint="default"/>
      </w:rPr>
    </w:lvl>
  </w:abstractNum>
  <w:abstractNum w:abstractNumId="4">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53FCC2A1"/>
    <w:multiLevelType w:val="singleLevel"/>
    <w:tmpl w:val="53FCC2A1"/>
    <w:lvl w:ilvl="0">
      <w:start w:val="1"/>
      <w:numFmt w:val="bullet"/>
      <w:lvlText w:val=""/>
      <w:lvlJc w:val="left"/>
      <w:pPr>
        <w:ind w:left="420" w:hanging="420"/>
      </w:pPr>
      <w:rPr>
        <w:rFonts w:ascii="Wingdings" w:hAnsi="Wingdings" w:hint="default"/>
      </w:rPr>
    </w:lvl>
  </w:abstractNum>
  <w:num w:numId="1">
    <w:abstractNumId w:val="1"/>
  </w:num>
  <w:num w:numId="2">
    <w:abstractNumId w:val="5"/>
  </w:num>
  <w:num w:numId="3">
    <w:abstractNumId w:val="2"/>
  </w:num>
  <w:num w:numId="4">
    <w:abstractNumId w:val="0"/>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6E50"/>
    <w:rsid w:val="000C7A47"/>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3253"/>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4D92"/>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67D0B"/>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12B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42C"/>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25D"/>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70351"/>
    <w:rsid w:val="006706AA"/>
    <w:rsid w:val="006718B7"/>
    <w:rsid w:val="00673154"/>
    <w:rsid w:val="006744BC"/>
    <w:rsid w:val="006746B2"/>
    <w:rsid w:val="0067540D"/>
    <w:rsid w:val="00676131"/>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4C18"/>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1E33"/>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8F747C"/>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2A"/>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22D3"/>
    <w:rsid w:val="00A9330E"/>
    <w:rsid w:val="00A93FD6"/>
    <w:rsid w:val="00A9447A"/>
    <w:rsid w:val="00A95040"/>
    <w:rsid w:val="00A95088"/>
    <w:rsid w:val="00A957EB"/>
    <w:rsid w:val="00A960AC"/>
    <w:rsid w:val="00AA3298"/>
    <w:rsid w:val="00AA41AA"/>
    <w:rsid w:val="00AA6892"/>
    <w:rsid w:val="00AA72CC"/>
    <w:rsid w:val="00AA76B7"/>
    <w:rsid w:val="00AB049C"/>
    <w:rsid w:val="00AB143E"/>
    <w:rsid w:val="00AB1D7B"/>
    <w:rsid w:val="00AB1EA3"/>
    <w:rsid w:val="00AB3399"/>
    <w:rsid w:val="00AB3D67"/>
    <w:rsid w:val="00AC4276"/>
    <w:rsid w:val="00AC464D"/>
    <w:rsid w:val="00AC51E8"/>
    <w:rsid w:val="00AC57DE"/>
    <w:rsid w:val="00AD0CA9"/>
    <w:rsid w:val="00AD1C5F"/>
    <w:rsid w:val="00AD2407"/>
    <w:rsid w:val="00AD2F9B"/>
    <w:rsid w:val="00AD62D8"/>
    <w:rsid w:val="00AD72C3"/>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1D47"/>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3B45"/>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2E38"/>
    <w:rsid w:val="00C23439"/>
    <w:rsid w:val="00C27213"/>
    <w:rsid w:val="00C278C2"/>
    <w:rsid w:val="00C32425"/>
    <w:rsid w:val="00C33DEA"/>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DF643A"/>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70D"/>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24D"/>
    <w:rsid w:val="00F94D96"/>
    <w:rsid w:val="00F94DFC"/>
    <w:rsid w:val="00F96BAD"/>
    <w:rsid w:val="00F971E1"/>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100128"/>
    <w:rsid w:val="01163216"/>
    <w:rsid w:val="011A3AD5"/>
    <w:rsid w:val="01243CBE"/>
    <w:rsid w:val="01392B1D"/>
    <w:rsid w:val="01427510"/>
    <w:rsid w:val="016731E8"/>
    <w:rsid w:val="01724323"/>
    <w:rsid w:val="019F0207"/>
    <w:rsid w:val="01B354EB"/>
    <w:rsid w:val="01B409B2"/>
    <w:rsid w:val="01E05D9F"/>
    <w:rsid w:val="01E4753D"/>
    <w:rsid w:val="01F6071A"/>
    <w:rsid w:val="02105BCC"/>
    <w:rsid w:val="0213188C"/>
    <w:rsid w:val="023A015B"/>
    <w:rsid w:val="02437D3E"/>
    <w:rsid w:val="024B45DB"/>
    <w:rsid w:val="02746E99"/>
    <w:rsid w:val="027F11AC"/>
    <w:rsid w:val="028470E8"/>
    <w:rsid w:val="029E3CD2"/>
    <w:rsid w:val="02AE4E22"/>
    <w:rsid w:val="02B219C0"/>
    <w:rsid w:val="02C27DEA"/>
    <w:rsid w:val="02C57546"/>
    <w:rsid w:val="02EB2A7B"/>
    <w:rsid w:val="033F5DF4"/>
    <w:rsid w:val="034058DA"/>
    <w:rsid w:val="03855D0E"/>
    <w:rsid w:val="039F12E8"/>
    <w:rsid w:val="03A13769"/>
    <w:rsid w:val="03CD3963"/>
    <w:rsid w:val="03D86161"/>
    <w:rsid w:val="04115871"/>
    <w:rsid w:val="04176266"/>
    <w:rsid w:val="04231D6E"/>
    <w:rsid w:val="04345F6F"/>
    <w:rsid w:val="043E3BD3"/>
    <w:rsid w:val="044F3FE8"/>
    <w:rsid w:val="04746FED"/>
    <w:rsid w:val="047E4A8F"/>
    <w:rsid w:val="04865192"/>
    <w:rsid w:val="048E11A9"/>
    <w:rsid w:val="0496225D"/>
    <w:rsid w:val="049F212F"/>
    <w:rsid w:val="04AC1919"/>
    <w:rsid w:val="04D7059C"/>
    <w:rsid w:val="04F512AE"/>
    <w:rsid w:val="05044386"/>
    <w:rsid w:val="0536681D"/>
    <w:rsid w:val="054C7D1C"/>
    <w:rsid w:val="05837B30"/>
    <w:rsid w:val="05910818"/>
    <w:rsid w:val="05B63D95"/>
    <w:rsid w:val="05DE0196"/>
    <w:rsid w:val="05F7165D"/>
    <w:rsid w:val="06017CE0"/>
    <w:rsid w:val="06190A82"/>
    <w:rsid w:val="06365B50"/>
    <w:rsid w:val="06393E16"/>
    <w:rsid w:val="064745C2"/>
    <w:rsid w:val="06561355"/>
    <w:rsid w:val="065E6CDE"/>
    <w:rsid w:val="0665689F"/>
    <w:rsid w:val="066D0A61"/>
    <w:rsid w:val="06783558"/>
    <w:rsid w:val="06874ABD"/>
    <w:rsid w:val="068A20E4"/>
    <w:rsid w:val="069713C1"/>
    <w:rsid w:val="06B07AFB"/>
    <w:rsid w:val="06B82D78"/>
    <w:rsid w:val="06D37910"/>
    <w:rsid w:val="06D5029F"/>
    <w:rsid w:val="06D73D91"/>
    <w:rsid w:val="06E53061"/>
    <w:rsid w:val="07125F5D"/>
    <w:rsid w:val="07271B20"/>
    <w:rsid w:val="073A2A17"/>
    <w:rsid w:val="07847096"/>
    <w:rsid w:val="079C5331"/>
    <w:rsid w:val="07CE2E21"/>
    <w:rsid w:val="07DE52F0"/>
    <w:rsid w:val="08242518"/>
    <w:rsid w:val="08290E07"/>
    <w:rsid w:val="082D5E61"/>
    <w:rsid w:val="083A7B9E"/>
    <w:rsid w:val="085300EC"/>
    <w:rsid w:val="085E2B02"/>
    <w:rsid w:val="088B5031"/>
    <w:rsid w:val="088F268A"/>
    <w:rsid w:val="08B151BF"/>
    <w:rsid w:val="08B51BA5"/>
    <w:rsid w:val="08D82186"/>
    <w:rsid w:val="091F1E33"/>
    <w:rsid w:val="0926712F"/>
    <w:rsid w:val="093F645D"/>
    <w:rsid w:val="094F44E3"/>
    <w:rsid w:val="096275FE"/>
    <w:rsid w:val="09807390"/>
    <w:rsid w:val="098C23B7"/>
    <w:rsid w:val="09A2202C"/>
    <w:rsid w:val="09C0148B"/>
    <w:rsid w:val="09C270D8"/>
    <w:rsid w:val="09E674F4"/>
    <w:rsid w:val="09E91644"/>
    <w:rsid w:val="09F403C0"/>
    <w:rsid w:val="0A41647C"/>
    <w:rsid w:val="0A436C11"/>
    <w:rsid w:val="0A4C3F6C"/>
    <w:rsid w:val="0A651D55"/>
    <w:rsid w:val="0AA77F22"/>
    <w:rsid w:val="0AAE3FA8"/>
    <w:rsid w:val="0AC0022B"/>
    <w:rsid w:val="0AD647A5"/>
    <w:rsid w:val="0B09024B"/>
    <w:rsid w:val="0B24396B"/>
    <w:rsid w:val="0B49387C"/>
    <w:rsid w:val="0B560B94"/>
    <w:rsid w:val="0B8B13F4"/>
    <w:rsid w:val="0B94771A"/>
    <w:rsid w:val="0BE004CF"/>
    <w:rsid w:val="0BE120C4"/>
    <w:rsid w:val="0BE57B4E"/>
    <w:rsid w:val="0BF83F28"/>
    <w:rsid w:val="0C3255F2"/>
    <w:rsid w:val="0C755CB5"/>
    <w:rsid w:val="0C8B0E25"/>
    <w:rsid w:val="0CB04A70"/>
    <w:rsid w:val="0CCC596D"/>
    <w:rsid w:val="0CE46F4E"/>
    <w:rsid w:val="0CFF1F19"/>
    <w:rsid w:val="0D064EBC"/>
    <w:rsid w:val="0D225767"/>
    <w:rsid w:val="0D346C04"/>
    <w:rsid w:val="0D387415"/>
    <w:rsid w:val="0D551567"/>
    <w:rsid w:val="0D6A33C5"/>
    <w:rsid w:val="0D791AD7"/>
    <w:rsid w:val="0D7A3592"/>
    <w:rsid w:val="0D94360A"/>
    <w:rsid w:val="0D94562F"/>
    <w:rsid w:val="0DB63E92"/>
    <w:rsid w:val="0DC43254"/>
    <w:rsid w:val="0DF24FEF"/>
    <w:rsid w:val="0E17220C"/>
    <w:rsid w:val="0E4F3F26"/>
    <w:rsid w:val="0E734461"/>
    <w:rsid w:val="0E7521C9"/>
    <w:rsid w:val="0E927861"/>
    <w:rsid w:val="0EA04D7B"/>
    <w:rsid w:val="0EA4482A"/>
    <w:rsid w:val="0EA926E0"/>
    <w:rsid w:val="0EC132D7"/>
    <w:rsid w:val="0ECD33DF"/>
    <w:rsid w:val="0EDC3297"/>
    <w:rsid w:val="0EE700B0"/>
    <w:rsid w:val="0F0E6CDB"/>
    <w:rsid w:val="0F4340EF"/>
    <w:rsid w:val="0F59104A"/>
    <w:rsid w:val="0F5F1287"/>
    <w:rsid w:val="0F685729"/>
    <w:rsid w:val="0F70152C"/>
    <w:rsid w:val="0FDB1049"/>
    <w:rsid w:val="0FE322F6"/>
    <w:rsid w:val="0FF8213F"/>
    <w:rsid w:val="10133D23"/>
    <w:rsid w:val="102F5257"/>
    <w:rsid w:val="103E22B2"/>
    <w:rsid w:val="106E070C"/>
    <w:rsid w:val="10910A6C"/>
    <w:rsid w:val="10937379"/>
    <w:rsid w:val="10DE5F6D"/>
    <w:rsid w:val="10E75ECD"/>
    <w:rsid w:val="10FE02D8"/>
    <w:rsid w:val="110F2DD6"/>
    <w:rsid w:val="111E737C"/>
    <w:rsid w:val="11445096"/>
    <w:rsid w:val="114C7F4B"/>
    <w:rsid w:val="115A3EA0"/>
    <w:rsid w:val="11D84916"/>
    <w:rsid w:val="11E01EB5"/>
    <w:rsid w:val="11FD0D0E"/>
    <w:rsid w:val="12015EA8"/>
    <w:rsid w:val="12112075"/>
    <w:rsid w:val="12146A64"/>
    <w:rsid w:val="12403D21"/>
    <w:rsid w:val="125E6811"/>
    <w:rsid w:val="128B57E5"/>
    <w:rsid w:val="129402A3"/>
    <w:rsid w:val="129B27C3"/>
    <w:rsid w:val="12BF3C6B"/>
    <w:rsid w:val="12DD13AC"/>
    <w:rsid w:val="12F41B54"/>
    <w:rsid w:val="13011AB8"/>
    <w:rsid w:val="1357550B"/>
    <w:rsid w:val="136F32A6"/>
    <w:rsid w:val="137772F4"/>
    <w:rsid w:val="13933000"/>
    <w:rsid w:val="139C112D"/>
    <w:rsid w:val="13AD4C79"/>
    <w:rsid w:val="13D75C00"/>
    <w:rsid w:val="13E30B7D"/>
    <w:rsid w:val="13ED04A7"/>
    <w:rsid w:val="1402132F"/>
    <w:rsid w:val="140947EE"/>
    <w:rsid w:val="142903E8"/>
    <w:rsid w:val="1448692D"/>
    <w:rsid w:val="144A0D85"/>
    <w:rsid w:val="145A1D5A"/>
    <w:rsid w:val="146C12BB"/>
    <w:rsid w:val="14791CE3"/>
    <w:rsid w:val="148C237F"/>
    <w:rsid w:val="149D416E"/>
    <w:rsid w:val="14A06FC1"/>
    <w:rsid w:val="14B94964"/>
    <w:rsid w:val="14D969A6"/>
    <w:rsid w:val="14EE1092"/>
    <w:rsid w:val="15337D09"/>
    <w:rsid w:val="153C211B"/>
    <w:rsid w:val="155D0A7F"/>
    <w:rsid w:val="156F1C12"/>
    <w:rsid w:val="1580763A"/>
    <w:rsid w:val="1586427B"/>
    <w:rsid w:val="15967E8D"/>
    <w:rsid w:val="159A07D2"/>
    <w:rsid w:val="15C06260"/>
    <w:rsid w:val="15DD4A1C"/>
    <w:rsid w:val="16263368"/>
    <w:rsid w:val="168521B8"/>
    <w:rsid w:val="16A5270A"/>
    <w:rsid w:val="16B56C2D"/>
    <w:rsid w:val="16C938F5"/>
    <w:rsid w:val="16D61CD9"/>
    <w:rsid w:val="16E74CBD"/>
    <w:rsid w:val="175B1D16"/>
    <w:rsid w:val="1785083D"/>
    <w:rsid w:val="1793303A"/>
    <w:rsid w:val="179C79A4"/>
    <w:rsid w:val="17D52F7B"/>
    <w:rsid w:val="17EB75B0"/>
    <w:rsid w:val="17F5084F"/>
    <w:rsid w:val="18440068"/>
    <w:rsid w:val="18502972"/>
    <w:rsid w:val="185159AA"/>
    <w:rsid w:val="18A5771F"/>
    <w:rsid w:val="18AF74E1"/>
    <w:rsid w:val="18CB26F3"/>
    <w:rsid w:val="18D45411"/>
    <w:rsid w:val="18F8655D"/>
    <w:rsid w:val="18FE2979"/>
    <w:rsid w:val="19057478"/>
    <w:rsid w:val="190E7C32"/>
    <w:rsid w:val="19160144"/>
    <w:rsid w:val="191F38B0"/>
    <w:rsid w:val="1951139B"/>
    <w:rsid w:val="195600F1"/>
    <w:rsid w:val="19595274"/>
    <w:rsid w:val="197141ED"/>
    <w:rsid w:val="1975293B"/>
    <w:rsid w:val="19934AEB"/>
    <w:rsid w:val="19B162CB"/>
    <w:rsid w:val="19BC030D"/>
    <w:rsid w:val="19E0148D"/>
    <w:rsid w:val="19E675DB"/>
    <w:rsid w:val="1A523105"/>
    <w:rsid w:val="1A5562D2"/>
    <w:rsid w:val="1A7857C1"/>
    <w:rsid w:val="1AC94D1F"/>
    <w:rsid w:val="1ACE7057"/>
    <w:rsid w:val="1AD6153D"/>
    <w:rsid w:val="1ADA55B5"/>
    <w:rsid w:val="1ADC1643"/>
    <w:rsid w:val="1ADE2CEE"/>
    <w:rsid w:val="1ADF0AC1"/>
    <w:rsid w:val="1B094BB4"/>
    <w:rsid w:val="1B192659"/>
    <w:rsid w:val="1B193B18"/>
    <w:rsid w:val="1B3B5A5B"/>
    <w:rsid w:val="1B400993"/>
    <w:rsid w:val="1B4A340F"/>
    <w:rsid w:val="1BA90931"/>
    <w:rsid w:val="1BAF3854"/>
    <w:rsid w:val="1BD56E55"/>
    <w:rsid w:val="1BD82C95"/>
    <w:rsid w:val="1BE16AFC"/>
    <w:rsid w:val="1BEC65C0"/>
    <w:rsid w:val="1BF76A78"/>
    <w:rsid w:val="1C3441A7"/>
    <w:rsid w:val="1C365CFE"/>
    <w:rsid w:val="1C7C5F29"/>
    <w:rsid w:val="1CC05CC7"/>
    <w:rsid w:val="1CD66AF0"/>
    <w:rsid w:val="1CD814C5"/>
    <w:rsid w:val="1CE122CF"/>
    <w:rsid w:val="1D2F1D46"/>
    <w:rsid w:val="1D51270F"/>
    <w:rsid w:val="1DBD16BE"/>
    <w:rsid w:val="1DC11297"/>
    <w:rsid w:val="1DF15A34"/>
    <w:rsid w:val="1E1F62DB"/>
    <w:rsid w:val="1E2B3BCE"/>
    <w:rsid w:val="1E3F0D90"/>
    <w:rsid w:val="1E4B77EA"/>
    <w:rsid w:val="1E5F399D"/>
    <w:rsid w:val="1E766DF2"/>
    <w:rsid w:val="1E780410"/>
    <w:rsid w:val="1E8E5EF5"/>
    <w:rsid w:val="1EC76DC7"/>
    <w:rsid w:val="1EC85A19"/>
    <w:rsid w:val="1ED92D03"/>
    <w:rsid w:val="1EE76BAF"/>
    <w:rsid w:val="1EF04F1B"/>
    <w:rsid w:val="1EF0541B"/>
    <w:rsid w:val="1F1B6A59"/>
    <w:rsid w:val="1F1D3619"/>
    <w:rsid w:val="1F235508"/>
    <w:rsid w:val="1F2F1AF9"/>
    <w:rsid w:val="1F444220"/>
    <w:rsid w:val="1F4D339A"/>
    <w:rsid w:val="1F517B8E"/>
    <w:rsid w:val="1F904F2D"/>
    <w:rsid w:val="1F9C3C77"/>
    <w:rsid w:val="1FD81AFC"/>
    <w:rsid w:val="1FE31889"/>
    <w:rsid w:val="1FE761B1"/>
    <w:rsid w:val="200F4543"/>
    <w:rsid w:val="20600899"/>
    <w:rsid w:val="206D77FE"/>
    <w:rsid w:val="2075205C"/>
    <w:rsid w:val="20766B5D"/>
    <w:rsid w:val="207C5A77"/>
    <w:rsid w:val="20A56834"/>
    <w:rsid w:val="20AA06CD"/>
    <w:rsid w:val="20B51035"/>
    <w:rsid w:val="20B53FF2"/>
    <w:rsid w:val="20CC063E"/>
    <w:rsid w:val="20D85910"/>
    <w:rsid w:val="20EC3E50"/>
    <w:rsid w:val="20EF4392"/>
    <w:rsid w:val="20F815BD"/>
    <w:rsid w:val="210114BB"/>
    <w:rsid w:val="212D1323"/>
    <w:rsid w:val="21737460"/>
    <w:rsid w:val="2176492F"/>
    <w:rsid w:val="217F5FEA"/>
    <w:rsid w:val="21D912D2"/>
    <w:rsid w:val="21E26D67"/>
    <w:rsid w:val="21EC5465"/>
    <w:rsid w:val="21FC4A83"/>
    <w:rsid w:val="220348F7"/>
    <w:rsid w:val="220B54E2"/>
    <w:rsid w:val="22156802"/>
    <w:rsid w:val="223A1D76"/>
    <w:rsid w:val="22480D9C"/>
    <w:rsid w:val="226709A2"/>
    <w:rsid w:val="228B310C"/>
    <w:rsid w:val="22C22C57"/>
    <w:rsid w:val="233272DB"/>
    <w:rsid w:val="234E59AA"/>
    <w:rsid w:val="2376738D"/>
    <w:rsid w:val="23925C55"/>
    <w:rsid w:val="23E863E8"/>
    <w:rsid w:val="23EF6864"/>
    <w:rsid w:val="240F173E"/>
    <w:rsid w:val="241B3778"/>
    <w:rsid w:val="243A6DF4"/>
    <w:rsid w:val="24560AE2"/>
    <w:rsid w:val="24794836"/>
    <w:rsid w:val="248C391F"/>
    <w:rsid w:val="249700EF"/>
    <w:rsid w:val="24E16029"/>
    <w:rsid w:val="24EB0386"/>
    <w:rsid w:val="24EE205A"/>
    <w:rsid w:val="24FE54BC"/>
    <w:rsid w:val="2502385F"/>
    <w:rsid w:val="250B6210"/>
    <w:rsid w:val="25493BC7"/>
    <w:rsid w:val="254F48B6"/>
    <w:rsid w:val="2576366F"/>
    <w:rsid w:val="25781361"/>
    <w:rsid w:val="25A65B5B"/>
    <w:rsid w:val="25CD3FBC"/>
    <w:rsid w:val="25E540FF"/>
    <w:rsid w:val="25ED02F7"/>
    <w:rsid w:val="25FE3FFD"/>
    <w:rsid w:val="26533224"/>
    <w:rsid w:val="26541061"/>
    <w:rsid w:val="26C54B9B"/>
    <w:rsid w:val="26C6512F"/>
    <w:rsid w:val="26FF3DC8"/>
    <w:rsid w:val="277C6089"/>
    <w:rsid w:val="27A449A7"/>
    <w:rsid w:val="27BC433E"/>
    <w:rsid w:val="27CE139A"/>
    <w:rsid w:val="27E25E49"/>
    <w:rsid w:val="27E63AB6"/>
    <w:rsid w:val="27F231DD"/>
    <w:rsid w:val="28232985"/>
    <w:rsid w:val="282B4784"/>
    <w:rsid w:val="2845270C"/>
    <w:rsid w:val="285C6B52"/>
    <w:rsid w:val="2887164E"/>
    <w:rsid w:val="288B2E18"/>
    <w:rsid w:val="28A843B1"/>
    <w:rsid w:val="28EB1022"/>
    <w:rsid w:val="29326B8F"/>
    <w:rsid w:val="298D0F22"/>
    <w:rsid w:val="29B025A4"/>
    <w:rsid w:val="29B66379"/>
    <w:rsid w:val="29F101FE"/>
    <w:rsid w:val="29F83E3A"/>
    <w:rsid w:val="29F853A0"/>
    <w:rsid w:val="29FC0A34"/>
    <w:rsid w:val="2A460495"/>
    <w:rsid w:val="2A542476"/>
    <w:rsid w:val="2A606A48"/>
    <w:rsid w:val="2A9B6F1B"/>
    <w:rsid w:val="2A9E60D9"/>
    <w:rsid w:val="2AA07DD6"/>
    <w:rsid w:val="2AA665FD"/>
    <w:rsid w:val="2AAA79B8"/>
    <w:rsid w:val="2AC43F9F"/>
    <w:rsid w:val="2AD05183"/>
    <w:rsid w:val="2AEC22C7"/>
    <w:rsid w:val="2B0738F0"/>
    <w:rsid w:val="2B0E0F65"/>
    <w:rsid w:val="2B374C7F"/>
    <w:rsid w:val="2B3F420A"/>
    <w:rsid w:val="2B510311"/>
    <w:rsid w:val="2B593E95"/>
    <w:rsid w:val="2B7D13CC"/>
    <w:rsid w:val="2B8876B4"/>
    <w:rsid w:val="2BA13AB1"/>
    <w:rsid w:val="2BD30113"/>
    <w:rsid w:val="2BD94617"/>
    <w:rsid w:val="2BDD4799"/>
    <w:rsid w:val="2C467CD2"/>
    <w:rsid w:val="2C4C4186"/>
    <w:rsid w:val="2C4C5BF6"/>
    <w:rsid w:val="2CB771ED"/>
    <w:rsid w:val="2CC130AA"/>
    <w:rsid w:val="2CE04532"/>
    <w:rsid w:val="2D0A6D50"/>
    <w:rsid w:val="2D0A7297"/>
    <w:rsid w:val="2D5644EE"/>
    <w:rsid w:val="2DD229E6"/>
    <w:rsid w:val="2DD73448"/>
    <w:rsid w:val="2DE70634"/>
    <w:rsid w:val="2E05745B"/>
    <w:rsid w:val="2E1B2ADA"/>
    <w:rsid w:val="2E225A24"/>
    <w:rsid w:val="2E2561B5"/>
    <w:rsid w:val="2E6E03B6"/>
    <w:rsid w:val="2E6E553E"/>
    <w:rsid w:val="2EAD6133"/>
    <w:rsid w:val="2EB259EE"/>
    <w:rsid w:val="2EBA175B"/>
    <w:rsid w:val="2EBC0D00"/>
    <w:rsid w:val="2ED237F3"/>
    <w:rsid w:val="2F0C4C2A"/>
    <w:rsid w:val="2F0F563F"/>
    <w:rsid w:val="2F170C0F"/>
    <w:rsid w:val="2F1F3A4D"/>
    <w:rsid w:val="2F4558F1"/>
    <w:rsid w:val="2F784790"/>
    <w:rsid w:val="2F7B36A8"/>
    <w:rsid w:val="2F9D7E04"/>
    <w:rsid w:val="2FAA5E1A"/>
    <w:rsid w:val="2FAB4623"/>
    <w:rsid w:val="2FB8723C"/>
    <w:rsid w:val="2FC61141"/>
    <w:rsid w:val="2FD32A7A"/>
    <w:rsid w:val="2FDF6214"/>
    <w:rsid w:val="300A43D0"/>
    <w:rsid w:val="30264A9E"/>
    <w:rsid w:val="302E6167"/>
    <w:rsid w:val="303C3B19"/>
    <w:rsid w:val="3095526B"/>
    <w:rsid w:val="30974BB3"/>
    <w:rsid w:val="30A80EA9"/>
    <w:rsid w:val="30FD79BE"/>
    <w:rsid w:val="3100405D"/>
    <w:rsid w:val="31174211"/>
    <w:rsid w:val="31216170"/>
    <w:rsid w:val="315D1164"/>
    <w:rsid w:val="315F2BB6"/>
    <w:rsid w:val="3173104B"/>
    <w:rsid w:val="317D6B35"/>
    <w:rsid w:val="31A30319"/>
    <w:rsid w:val="31B50898"/>
    <w:rsid w:val="31B62FDB"/>
    <w:rsid w:val="31DF176C"/>
    <w:rsid w:val="31F45A41"/>
    <w:rsid w:val="31FF4B7E"/>
    <w:rsid w:val="328434FF"/>
    <w:rsid w:val="32983099"/>
    <w:rsid w:val="32AA5592"/>
    <w:rsid w:val="32AD61A5"/>
    <w:rsid w:val="32E75DA8"/>
    <w:rsid w:val="32F653C3"/>
    <w:rsid w:val="33052E5A"/>
    <w:rsid w:val="330E07F5"/>
    <w:rsid w:val="332610BF"/>
    <w:rsid w:val="33785304"/>
    <w:rsid w:val="337C27BA"/>
    <w:rsid w:val="3386250E"/>
    <w:rsid w:val="33B44D6A"/>
    <w:rsid w:val="33E75242"/>
    <w:rsid w:val="33F20139"/>
    <w:rsid w:val="341101EA"/>
    <w:rsid w:val="341E68F1"/>
    <w:rsid w:val="34217FBA"/>
    <w:rsid w:val="3439248A"/>
    <w:rsid w:val="344A237C"/>
    <w:rsid w:val="346C064E"/>
    <w:rsid w:val="34717DC6"/>
    <w:rsid w:val="34A30A42"/>
    <w:rsid w:val="34B10461"/>
    <w:rsid w:val="34C25E2C"/>
    <w:rsid w:val="34E73243"/>
    <w:rsid w:val="3509322F"/>
    <w:rsid w:val="350A5D7E"/>
    <w:rsid w:val="3515628F"/>
    <w:rsid w:val="351F4211"/>
    <w:rsid w:val="35262532"/>
    <w:rsid w:val="353A08BE"/>
    <w:rsid w:val="35584D6D"/>
    <w:rsid w:val="355D135C"/>
    <w:rsid w:val="357039DD"/>
    <w:rsid w:val="35906EE4"/>
    <w:rsid w:val="35C21CAF"/>
    <w:rsid w:val="35E46B51"/>
    <w:rsid w:val="35F13E9C"/>
    <w:rsid w:val="36191888"/>
    <w:rsid w:val="3639483C"/>
    <w:rsid w:val="36487758"/>
    <w:rsid w:val="364936C7"/>
    <w:rsid w:val="3654745F"/>
    <w:rsid w:val="36582751"/>
    <w:rsid w:val="365F3D9A"/>
    <w:rsid w:val="36645310"/>
    <w:rsid w:val="368D5D06"/>
    <w:rsid w:val="36C35E2B"/>
    <w:rsid w:val="36C408B4"/>
    <w:rsid w:val="36CA4871"/>
    <w:rsid w:val="36DE1FDF"/>
    <w:rsid w:val="36E30124"/>
    <w:rsid w:val="36EA0866"/>
    <w:rsid w:val="36F7193B"/>
    <w:rsid w:val="37006DA6"/>
    <w:rsid w:val="3722586F"/>
    <w:rsid w:val="37252757"/>
    <w:rsid w:val="37362012"/>
    <w:rsid w:val="37391007"/>
    <w:rsid w:val="37687C4B"/>
    <w:rsid w:val="378C59A0"/>
    <w:rsid w:val="37A15AB9"/>
    <w:rsid w:val="37D1690E"/>
    <w:rsid w:val="37E474EC"/>
    <w:rsid w:val="37E93735"/>
    <w:rsid w:val="37F16D90"/>
    <w:rsid w:val="382A53D5"/>
    <w:rsid w:val="382F25B7"/>
    <w:rsid w:val="383652ED"/>
    <w:rsid w:val="385701A2"/>
    <w:rsid w:val="386844B4"/>
    <w:rsid w:val="38AC792F"/>
    <w:rsid w:val="38BB1341"/>
    <w:rsid w:val="3909782E"/>
    <w:rsid w:val="392642AC"/>
    <w:rsid w:val="39452765"/>
    <w:rsid w:val="394579D4"/>
    <w:rsid w:val="39464B68"/>
    <w:rsid w:val="397059EB"/>
    <w:rsid w:val="398028B7"/>
    <w:rsid w:val="398652E8"/>
    <w:rsid w:val="399C790E"/>
    <w:rsid w:val="39AD0862"/>
    <w:rsid w:val="39F57D04"/>
    <w:rsid w:val="3A074B96"/>
    <w:rsid w:val="3A077BDC"/>
    <w:rsid w:val="3A19437E"/>
    <w:rsid w:val="3A3A0854"/>
    <w:rsid w:val="3A4A6214"/>
    <w:rsid w:val="3A4E4899"/>
    <w:rsid w:val="3A6A57DE"/>
    <w:rsid w:val="3A707D13"/>
    <w:rsid w:val="3A8F0F59"/>
    <w:rsid w:val="3A9E1B70"/>
    <w:rsid w:val="3AA12E4E"/>
    <w:rsid w:val="3AD71F6B"/>
    <w:rsid w:val="3B1D50E8"/>
    <w:rsid w:val="3B3614CA"/>
    <w:rsid w:val="3B465AAD"/>
    <w:rsid w:val="3B6C183F"/>
    <w:rsid w:val="3B82605A"/>
    <w:rsid w:val="3B8C3C14"/>
    <w:rsid w:val="3B9C0635"/>
    <w:rsid w:val="3BC4115E"/>
    <w:rsid w:val="3BC62916"/>
    <w:rsid w:val="3BCB15B9"/>
    <w:rsid w:val="3BCD4D79"/>
    <w:rsid w:val="3BE85FC8"/>
    <w:rsid w:val="3BF0761E"/>
    <w:rsid w:val="3BFF77BC"/>
    <w:rsid w:val="3C0B7004"/>
    <w:rsid w:val="3C1A6E6A"/>
    <w:rsid w:val="3C1D1C7C"/>
    <w:rsid w:val="3C2016F2"/>
    <w:rsid w:val="3C224EAA"/>
    <w:rsid w:val="3C2805AB"/>
    <w:rsid w:val="3C350589"/>
    <w:rsid w:val="3C456A68"/>
    <w:rsid w:val="3C4F16C1"/>
    <w:rsid w:val="3C5D7DF9"/>
    <w:rsid w:val="3C9A2A62"/>
    <w:rsid w:val="3CD14649"/>
    <w:rsid w:val="3D062484"/>
    <w:rsid w:val="3D10063E"/>
    <w:rsid w:val="3D177553"/>
    <w:rsid w:val="3D193DF3"/>
    <w:rsid w:val="3D246E5A"/>
    <w:rsid w:val="3D4A1496"/>
    <w:rsid w:val="3D4E2B83"/>
    <w:rsid w:val="3D4E45E3"/>
    <w:rsid w:val="3D870953"/>
    <w:rsid w:val="3D98336D"/>
    <w:rsid w:val="3DB000E2"/>
    <w:rsid w:val="3DB302F2"/>
    <w:rsid w:val="3DE976C2"/>
    <w:rsid w:val="3E2C005F"/>
    <w:rsid w:val="3E3976D3"/>
    <w:rsid w:val="3E4905DE"/>
    <w:rsid w:val="3E735B9C"/>
    <w:rsid w:val="3E7C330F"/>
    <w:rsid w:val="3E820130"/>
    <w:rsid w:val="3EDB49C2"/>
    <w:rsid w:val="3EE21E99"/>
    <w:rsid w:val="3EF62DD7"/>
    <w:rsid w:val="3F0644E9"/>
    <w:rsid w:val="3F24498F"/>
    <w:rsid w:val="3F2A38EA"/>
    <w:rsid w:val="3F4F005D"/>
    <w:rsid w:val="3F5C238A"/>
    <w:rsid w:val="3F6468A4"/>
    <w:rsid w:val="3F8D1F32"/>
    <w:rsid w:val="3F970FDB"/>
    <w:rsid w:val="402E54E8"/>
    <w:rsid w:val="403B29C9"/>
    <w:rsid w:val="403B53C3"/>
    <w:rsid w:val="407A57A2"/>
    <w:rsid w:val="40814873"/>
    <w:rsid w:val="40A02AED"/>
    <w:rsid w:val="40D506EB"/>
    <w:rsid w:val="40D96DD7"/>
    <w:rsid w:val="40E32E0B"/>
    <w:rsid w:val="415347E5"/>
    <w:rsid w:val="41AA5A16"/>
    <w:rsid w:val="41AA6FCA"/>
    <w:rsid w:val="41C52353"/>
    <w:rsid w:val="42013392"/>
    <w:rsid w:val="421173AB"/>
    <w:rsid w:val="421604DA"/>
    <w:rsid w:val="4248333A"/>
    <w:rsid w:val="42496B67"/>
    <w:rsid w:val="424A226E"/>
    <w:rsid w:val="42521E1D"/>
    <w:rsid w:val="42617455"/>
    <w:rsid w:val="427310D3"/>
    <w:rsid w:val="427E642B"/>
    <w:rsid w:val="42965BBA"/>
    <w:rsid w:val="42A2426A"/>
    <w:rsid w:val="42A551B5"/>
    <w:rsid w:val="42A82BE8"/>
    <w:rsid w:val="42AA7ACD"/>
    <w:rsid w:val="42AD59F0"/>
    <w:rsid w:val="42C52579"/>
    <w:rsid w:val="42C927DF"/>
    <w:rsid w:val="42DC2B30"/>
    <w:rsid w:val="430704FF"/>
    <w:rsid w:val="43124C8D"/>
    <w:rsid w:val="432B2F7F"/>
    <w:rsid w:val="433D0BFC"/>
    <w:rsid w:val="433F610A"/>
    <w:rsid w:val="4355636B"/>
    <w:rsid w:val="43670F1D"/>
    <w:rsid w:val="4373608B"/>
    <w:rsid w:val="43760E30"/>
    <w:rsid w:val="437E013B"/>
    <w:rsid w:val="43F4135D"/>
    <w:rsid w:val="44013179"/>
    <w:rsid w:val="441E042F"/>
    <w:rsid w:val="443950F3"/>
    <w:rsid w:val="445E0466"/>
    <w:rsid w:val="447A4BFE"/>
    <w:rsid w:val="44B67F44"/>
    <w:rsid w:val="44C70D28"/>
    <w:rsid w:val="44CA6E76"/>
    <w:rsid w:val="44F6488D"/>
    <w:rsid w:val="45044A12"/>
    <w:rsid w:val="45282A9A"/>
    <w:rsid w:val="45334A20"/>
    <w:rsid w:val="453C14B9"/>
    <w:rsid w:val="4589448D"/>
    <w:rsid w:val="45FC5A69"/>
    <w:rsid w:val="460556A8"/>
    <w:rsid w:val="46125B36"/>
    <w:rsid w:val="461E4FA6"/>
    <w:rsid w:val="463A5899"/>
    <w:rsid w:val="4654512D"/>
    <w:rsid w:val="46606872"/>
    <w:rsid w:val="466B2CC7"/>
    <w:rsid w:val="46BC2C14"/>
    <w:rsid w:val="46D32B82"/>
    <w:rsid w:val="46F4701B"/>
    <w:rsid w:val="4711691D"/>
    <w:rsid w:val="47205FEA"/>
    <w:rsid w:val="47481121"/>
    <w:rsid w:val="476843F5"/>
    <w:rsid w:val="477A3C84"/>
    <w:rsid w:val="477D700D"/>
    <w:rsid w:val="47A738C8"/>
    <w:rsid w:val="47E52D99"/>
    <w:rsid w:val="47EE4C2E"/>
    <w:rsid w:val="47F31436"/>
    <w:rsid w:val="48083C5D"/>
    <w:rsid w:val="48117517"/>
    <w:rsid w:val="48246406"/>
    <w:rsid w:val="482C5318"/>
    <w:rsid w:val="482F1D5A"/>
    <w:rsid w:val="48376C36"/>
    <w:rsid w:val="48444BA9"/>
    <w:rsid w:val="486402EB"/>
    <w:rsid w:val="48934611"/>
    <w:rsid w:val="48F542D2"/>
    <w:rsid w:val="48FD06CC"/>
    <w:rsid w:val="49241DDF"/>
    <w:rsid w:val="492C6396"/>
    <w:rsid w:val="494C4AA8"/>
    <w:rsid w:val="496A2FB3"/>
    <w:rsid w:val="497D38F8"/>
    <w:rsid w:val="498D2E01"/>
    <w:rsid w:val="498D3DBD"/>
    <w:rsid w:val="49D815D6"/>
    <w:rsid w:val="49D816F4"/>
    <w:rsid w:val="49FD72F4"/>
    <w:rsid w:val="49FF7393"/>
    <w:rsid w:val="4A247675"/>
    <w:rsid w:val="4A38213A"/>
    <w:rsid w:val="4A400586"/>
    <w:rsid w:val="4A5B01F1"/>
    <w:rsid w:val="4A7A7FC5"/>
    <w:rsid w:val="4A7B711D"/>
    <w:rsid w:val="4A84675D"/>
    <w:rsid w:val="4A8C3A1A"/>
    <w:rsid w:val="4AF15C07"/>
    <w:rsid w:val="4AF63C83"/>
    <w:rsid w:val="4B1646CF"/>
    <w:rsid w:val="4B7C1338"/>
    <w:rsid w:val="4B975530"/>
    <w:rsid w:val="4BA95E82"/>
    <w:rsid w:val="4BAA114F"/>
    <w:rsid w:val="4BAA4032"/>
    <w:rsid w:val="4BB7755B"/>
    <w:rsid w:val="4BE55CFC"/>
    <w:rsid w:val="4C25681C"/>
    <w:rsid w:val="4C3007F7"/>
    <w:rsid w:val="4C335E10"/>
    <w:rsid w:val="4C3B67F1"/>
    <w:rsid w:val="4C467513"/>
    <w:rsid w:val="4C50744F"/>
    <w:rsid w:val="4C572817"/>
    <w:rsid w:val="4C5A1583"/>
    <w:rsid w:val="4C6369A7"/>
    <w:rsid w:val="4C644BBF"/>
    <w:rsid w:val="4C653585"/>
    <w:rsid w:val="4C6C14CD"/>
    <w:rsid w:val="4C7D636D"/>
    <w:rsid w:val="4CB236F4"/>
    <w:rsid w:val="4CC82FE7"/>
    <w:rsid w:val="4CCB0ABF"/>
    <w:rsid w:val="4CFC55B3"/>
    <w:rsid w:val="4D1E6E23"/>
    <w:rsid w:val="4D4D1D0E"/>
    <w:rsid w:val="4D5A1E97"/>
    <w:rsid w:val="4D792A29"/>
    <w:rsid w:val="4D93060B"/>
    <w:rsid w:val="4DAA2A9B"/>
    <w:rsid w:val="4DC73899"/>
    <w:rsid w:val="4DD7573E"/>
    <w:rsid w:val="4E1858BC"/>
    <w:rsid w:val="4E214745"/>
    <w:rsid w:val="4E5737A4"/>
    <w:rsid w:val="4E6B1C67"/>
    <w:rsid w:val="4E876A80"/>
    <w:rsid w:val="4E881A6F"/>
    <w:rsid w:val="4EB46112"/>
    <w:rsid w:val="4ECC4E51"/>
    <w:rsid w:val="4EF4193D"/>
    <w:rsid w:val="4F153A2F"/>
    <w:rsid w:val="4F430F16"/>
    <w:rsid w:val="4F4A1B00"/>
    <w:rsid w:val="4F9A4993"/>
    <w:rsid w:val="4FA56BCD"/>
    <w:rsid w:val="4FA844A2"/>
    <w:rsid w:val="4FB30DB2"/>
    <w:rsid w:val="4FC42854"/>
    <w:rsid w:val="4FD21444"/>
    <w:rsid w:val="4FDF029D"/>
    <w:rsid w:val="4FE76145"/>
    <w:rsid w:val="4FF92635"/>
    <w:rsid w:val="500C6791"/>
    <w:rsid w:val="50194853"/>
    <w:rsid w:val="503C1ED5"/>
    <w:rsid w:val="503C1FA1"/>
    <w:rsid w:val="505E14C8"/>
    <w:rsid w:val="50731582"/>
    <w:rsid w:val="509A2E32"/>
    <w:rsid w:val="509F5FAB"/>
    <w:rsid w:val="50FD0E66"/>
    <w:rsid w:val="51120212"/>
    <w:rsid w:val="51343B83"/>
    <w:rsid w:val="515446E1"/>
    <w:rsid w:val="516119DC"/>
    <w:rsid w:val="51655D6D"/>
    <w:rsid w:val="517E58F2"/>
    <w:rsid w:val="518F35F9"/>
    <w:rsid w:val="519227B6"/>
    <w:rsid w:val="51A646BE"/>
    <w:rsid w:val="51A86CBD"/>
    <w:rsid w:val="51B52E1B"/>
    <w:rsid w:val="51C47D1F"/>
    <w:rsid w:val="51CA619A"/>
    <w:rsid w:val="51D10C5E"/>
    <w:rsid w:val="51F704C3"/>
    <w:rsid w:val="5215657D"/>
    <w:rsid w:val="52184844"/>
    <w:rsid w:val="52196CD6"/>
    <w:rsid w:val="52273196"/>
    <w:rsid w:val="526F7059"/>
    <w:rsid w:val="528D53DC"/>
    <w:rsid w:val="52A54636"/>
    <w:rsid w:val="52BD2046"/>
    <w:rsid w:val="52D20B31"/>
    <w:rsid w:val="53083AA3"/>
    <w:rsid w:val="532F5A3F"/>
    <w:rsid w:val="5346574A"/>
    <w:rsid w:val="536871EA"/>
    <w:rsid w:val="536A6F68"/>
    <w:rsid w:val="53A84A9F"/>
    <w:rsid w:val="53D94927"/>
    <w:rsid w:val="53F13628"/>
    <w:rsid w:val="53F448C8"/>
    <w:rsid w:val="53F45339"/>
    <w:rsid w:val="544D7413"/>
    <w:rsid w:val="5457477E"/>
    <w:rsid w:val="54584780"/>
    <w:rsid w:val="545A5363"/>
    <w:rsid w:val="54814751"/>
    <w:rsid w:val="54893AD4"/>
    <w:rsid w:val="548F58A2"/>
    <w:rsid w:val="549C3CF7"/>
    <w:rsid w:val="54A6767D"/>
    <w:rsid w:val="54C1659F"/>
    <w:rsid w:val="54CC7DCA"/>
    <w:rsid w:val="54ED42F5"/>
    <w:rsid w:val="54F6543C"/>
    <w:rsid w:val="550A4C45"/>
    <w:rsid w:val="55372791"/>
    <w:rsid w:val="55563B6B"/>
    <w:rsid w:val="556D0395"/>
    <w:rsid w:val="55754396"/>
    <w:rsid w:val="557645CB"/>
    <w:rsid w:val="55783BA2"/>
    <w:rsid w:val="558A66F1"/>
    <w:rsid w:val="55F82D46"/>
    <w:rsid w:val="56162164"/>
    <w:rsid w:val="56362315"/>
    <w:rsid w:val="565556B8"/>
    <w:rsid w:val="5658660E"/>
    <w:rsid w:val="568A7FA4"/>
    <w:rsid w:val="56952F1F"/>
    <w:rsid w:val="56CC7516"/>
    <w:rsid w:val="56E13AAA"/>
    <w:rsid w:val="56F04979"/>
    <w:rsid w:val="570D2CE4"/>
    <w:rsid w:val="572D6D7C"/>
    <w:rsid w:val="57382C2D"/>
    <w:rsid w:val="573F7625"/>
    <w:rsid w:val="57607C5D"/>
    <w:rsid w:val="576870CE"/>
    <w:rsid w:val="57766E82"/>
    <w:rsid w:val="57876C6C"/>
    <w:rsid w:val="579025E4"/>
    <w:rsid w:val="57B13971"/>
    <w:rsid w:val="57BE7879"/>
    <w:rsid w:val="57E8396F"/>
    <w:rsid w:val="580F6546"/>
    <w:rsid w:val="582F3637"/>
    <w:rsid w:val="5849608C"/>
    <w:rsid w:val="58DD2763"/>
    <w:rsid w:val="58EE43A5"/>
    <w:rsid w:val="59011906"/>
    <w:rsid w:val="59324A93"/>
    <w:rsid w:val="59330283"/>
    <w:rsid w:val="598744A3"/>
    <w:rsid w:val="598B4ABD"/>
    <w:rsid w:val="59BE074D"/>
    <w:rsid w:val="59C46ACA"/>
    <w:rsid w:val="59C95FE7"/>
    <w:rsid w:val="59D97F5F"/>
    <w:rsid w:val="5A13072C"/>
    <w:rsid w:val="5A1A6B11"/>
    <w:rsid w:val="5A2F7E9A"/>
    <w:rsid w:val="5A525FC1"/>
    <w:rsid w:val="5A5313B9"/>
    <w:rsid w:val="5A5B1A93"/>
    <w:rsid w:val="5A6123EF"/>
    <w:rsid w:val="5A895545"/>
    <w:rsid w:val="5AA61FE7"/>
    <w:rsid w:val="5AE10DCB"/>
    <w:rsid w:val="5B17528B"/>
    <w:rsid w:val="5B3E3B02"/>
    <w:rsid w:val="5B487FEA"/>
    <w:rsid w:val="5B524538"/>
    <w:rsid w:val="5BB85E2E"/>
    <w:rsid w:val="5BE23C6D"/>
    <w:rsid w:val="5BF86102"/>
    <w:rsid w:val="5C0D0B5B"/>
    <w:rsid w:val="5C213896"/>
    <w:rsid w:val="5C251B6A"/>
    <w:rsid w:val="5C4417DA"/>
    <w:rsid w:val="5C5872CD"/>
    <w:rsid w:val="5C723D2D"/>
    <w:rsid w:val="5CD81E3E"/>
    <w:rsid w:val="5CDB1300"/>
    <w:rsid w:val="5D124123"/>
    <w:rsid w:val="5D2E30EC"/>
    <w:rsid w:val="5D3D5B2F"/>
    <w:rsid w:val="5D4727AF"/>
    <w:rsid w:val="5D5501F2"/>
    <w:rsid w:val="5DA232D1"/>
    <w:rsid w:val="5DB0276A"/>
    <w:rsid w:val="5DB256B2"/>
    <w:rsid w:val="5E671789"/>
    <w:rsid w:val="5E6A2D60"/>
    <w:rsid w:val="5E7625CA"/>
    <w:rsid w:val="5E7D69ED"/>
    <w:rsid w:val="5E7F6E97"/>
    <w:rsid w:val="5E9B6F9B"/>
    <w:rsid w:val="5E9D6805"/>
    <w:rsid w:val="5EAC18A7"/>
    <w:rsid w:val="5ECE020E"/>
    <w:rsid w:val="5EDF234F"/>
    <w:rsid w:val="5EE1348F"/>
    <w:rsid w:val="5EF03005"/>
    <w:rsid w:val="5F417E0E"/>
    <w:rsid w:val="5F4A55C6"/>
    <w:rsid w:val="5F6A388F"/>
    <w:rsid w:val="5F7400F8"/>
    <w:rsid w:val="5F744282"/>
    <w:rsid w:val="5F7543B4"/>
    <w:rsid w:val="5FAC1CE8"/>
    <w:rsid w:val="5FD80461"/>
    <w:rsid w:val="60022F17"/>
    <w:rsid w:val="601C086A"/>
    <w:rsid w:val="602316C2"/>
    <w:rsid w:val="603713E2"/>
    <w:rsid w:val="603B2CE8"/>
    <w:rsid w:val="60497D52"/>
    <w:rsid w:val="606625D3"/>
    <w:rsid w:val="608E127D"/>
    <w:rsid w:val="60A26AC3"/>
    <w:rsid w:val="60AA06D8"/>
    <w:rsid w:val="60E5198E"/>
    <w:rsid w:val="61097F34"/>
    <w:rsid w:val="610E5299"/>
    <w:rsid w:val="614F7714"/>
    <w:rsid w:val="615F2167"/>
    <w:rsid w:val="615F7D6A"/>
    <w:rsid w:val="61603E89"/>
    <w:rsid w:val="616048EE"/>
    <w:rsid w:val="61653414"/>
    <w:rsid w:val="617D2724"/>
    <w:rsid w:val="61DE1F1F"/>
    <w:rsid w:val="620058CC"/>
    <w:rsid w:val="621A2AEC"/>
    <w:rsid w:val="624D069F"/>
    <w:rsid w:val="62753DFF"/>
    <w:rsid w:val="62B6094A"/>
    <w:rsid w:val="62C2533A"/>
    <w:rsid w:val="62E54C39"/>
    <w:rsid w:val="635555EB"/>
    <w:rsid w:val="63C54498"/>
    <w:rsid w:val="63E9343E"/>
    <w:rsid w:val="63FA66D5"/>
    <w:rsid w:val="63FC1FB2"/>
    <w:rsid w:val="63FF12C6"/>
    <w:rsid w:val="640456B5"/>
    <w:rsid w:val="64051D8F"/>
    <w:rsid w:val="640F43C5"/>
    <w:rsid w:val="6415349E"/>
    <w:rsid w:val="6424324A"/>
    <w:rsid w:val="64341720"/>
    <w:rsid w:val="64512DAE"/>
    <w:rsid w:val="646A695C"/>
    <w:rsid w:val="64735CFC"/>
    <w:rsid w:val="649A7664"/>
    <w:rsid w:val="64D833A6"/>
    <w:rsid w:val="64DC1655"/>
    <w:rsid w:val="64ED57E5"/>
    <w:rsid w:val="65117ECA"/>
    <w:rsid w:val="65180EC0"/>
    <w:rsid w:val="6521305C"/>
    <w:rsid w:val="6535383A"/>
    <w:rsid w:val="653E582F"/>
    <w:rsid w:val="65753498"/>
    <w:rsid w:val="657C1693"/>
    <w:rsid w:val="65884515"/>
    <w:rsid w:val="65A22487"/>
    <w:rsid w:val="65B31C29"/>
    <w:rsid w:val="65B652C1"/>
    <w:rsid w:val="65EF7DFF"/>
    <w:rsid w:val="66200813"/>
    <w:rsid w:val="66322707"/>
    <w:rsid w:val="666752FC"/>
    <w:rsid w:val="667A0598"/>
    <w:rsid w:val="66843A7E"/>
    <w:rsid w:val="669022B7"/>
    <w:rsid w:val="66940A39"/>
    <w:rsid w:val="66CA5E5F"/>
    <w:rsid w:val="66E710BA"/>
    <w:rsid w:val="66ED62BD"/>
    <w:rsid w:val="67164009"/>
    <w:rsid w:val="671A520A"/>
    <w:rsid w:val="67292A7D"/>
    <w:rsid w:val="673A2970"/>
    <w:rsid w:val="67514E24"/>
    <w:rsid w:val="67620408"/>
    <w:rsid w:val="677878C6"/>
    <w:rsid w:val="677D444B"/>
    <w:rsid w:val="678F3A8F"/>
    <w:rsid w:val="67A01BAC"/>
    <w:rsid w:val="67B32B67"/>
    <w:rsid w:val="67B853AB"/>
    <w:rsid w:val="67C31FC0"/>
    <w:rsid w:val="67CE4F0A"/>
    <w:rsid w:val="67E7052E"/>
    <w:rsid w:val="67F65281"/>
    <w:rsid w:val="680509F9"/>
    <w:rsid w:val="680A2685"/>
    <w:rsid w:val="681875C8"/>
    <w:rsid w:val="682A15E7"/>
    <w:rsid w:val="68486434"/>
    <w:rsid w:val="68A24BC0"/>
    <w:rsid w:val="68E7020B"/>
    <w:rsid w:val="68EF6C3A"/>
    <w:rsid w:val="68FB7D69"/>
    <w:rsid w:val="690B382C"/>
    <w:rsid w:val="690E768F"/>
    <w:rsid w:val="693772E4"/>
    <w:rsid w:val="693D6FD0"/>
    <w:rsid w:val="69467A9E"/>
    <w:rsid w:val="6959078C"/>
    <w:rsid w:val="69611F8C"/>
    <w:rsid w:val="69690603"/>
    <w:rsid w:val="6972432A"/>
    <w:rsid w:val="69797C2C"/>
    <w:rsid w:val="697B2AE1"/>
    <w:rsid w:val="698014F4"/>
    <w:rsid w:val="69AB7476"/>
    <w:rsid w:val="69AF6A95"/>
    <w:rsid w:val="69C24AC2"/>
    <w:rsid w:val="69C630CF"/>
    <w:rsid w:val="69D05E78"/>
    <w:rsid w:val="69E1087F"/>
    <w:rsid w:val="6A112FF4"/>
    <w:rsid w:val="6A130B08"/>
    <w:rsid w:val="6A1D6053"/>
    <w:rsid w:val="6A2B356A"/>
    <w:rsid w:val="6A49045F"/>
    <w:rsid w:val="6A6825EC"/>
    <w:rsid w:val="6A90701E"/>
    <w:rsid w:val="6AAF7616"/>
    <w:rsid w:val="6AC43E0D"/>
    <w:rsid w:val="6AD51FFB"/>
    <w:rsid w:val="6ADA4924"/>
    <w:rsid w:val="6ADB0495"/>
    <w:rsid w:val="6AE15310"/>
    <w:rsid w:val="6AF92ED3"/>
    <w:rsid w:val="6AFF7979"/>
    <w:rsid w:val="6B0A4E87"/>
    <w:rsid w:val="6B110489"/>
    <w:rsid w:val="6B121D4D"/>
    <w:rsid w:val="6B3D1977"/>
    <w:rsid w:val="6B407F5A"/>
    <w:rsid w:val="6B5A41AF"/>
    <w:rsid w:val="6B671D29"/>
    <w:rsid w:val="6B6A7091"/>
    <w:rsid w:val="6BC649D4"/>
    <w:rsid w:val="6BCC6DFE"/>
    <w:rsid w:val="6BD92C40"/>
    <w:rsid w:val="6BDE7CE2"/>
    <w:rsid w:val="6C3016AA"/>
    <w:rsid w:val="6C415AEC"/>
    <w:rsid w:val="6C477A25"/>
    <w:rsid w:val="6CD5347A"/>
    <w:rsid w:val="6CDA05DD"/>
    <w:rsid w:val="6CF27CB7"/>
    <w:rsid w:val="6CFF4FC3"/>
    <w:rsid w:val="6D073BCB"/>
    <w:rsid w:val="6D0B5A94"/>
    <w:rsid w:val="6D2B1D59"/>
    <w:rsid w:val="6D442267"/>
    <w:rsid w:val="6D95593B"/>
    <w:rsid w:val="6DA4700D"/>
    <w:rsid w:val="6DC017D0"/>
    <w:rsid w:val="6E11324D"/>
    <w:rsid w:val="6E361F05"/>
    <w:rsid w:val="6E363CDF"/>
    <w:rsid w:val="6E527A2D"/>
    <w:rsid w:val="6E7B5445"/>
    <w:rsid w:val="6E847F11"/>
    <w:rsid w:val="6EB45479"/>
    <w:rsid w:val="6EC5561E"/>
    <w:rsid w:val="6EC64ABF"/>
    <w:rsid w:val="6ECA5A5F"/>
    <w:rsid w:val="6EFC3550"/>
    <w:rsid w:val="6F043F0B"/>
    <w:rsid w:val="6F3C40E8"/>
    <w:rsid w:val="6F507371"/>
    <w:rsid w:val="6F584596"/>
    <w:rsid w:val="6F886E71"/>
    <w:rsid w:val="6FC13350"/>
    <w:rsid w:val="6FC323D9"/>
    <w:rsid w:val="6FD638B1"/>
    <w:rsid w:val="6FF27EB0"/>
    <w:rsid w:val="700B3675"/>
    <w:rsid w:val="7013451F"/>
    <w:rsid w:val="702005DC"/>
    <w:rsid w:val="70432549"/>
    <w:rsid w:val="705E6DEB"/>
    <w:rsid w:val="70853BCC"/>
    <w:rsid w:val="70A23903"/>
    <w:rsid w:val="70B4157B"/>
    <w:rsid w:val="70D3493E"/>
    <w:rsid w:val="70D76741"/>
    <w:rsid w:val="70F36D90"/>
    <w:rsid w:val="710A3270"/>
    <w:rsid w:val="711F59C1"/>
    <w:rsid w:val="71306252"/>
    <w:rsid w:val="716621C1"/>
    <w:rsid w:val="71AB5F8A"/>
    <w:rsid w:val="71B24E95"/>
    <w:rsid w:val="71C5773E"/>
    <w:rsid w:val="71D8471D"/>
    <w:rsid w:val="71FC4C7C"/>
    <w:rsid w:val="72251DA4"/>
    <w:rsid w:val="72712929"/>
    <w:rsid w:val="728114C6"/>
    <w:rsid w:val="729446A5"/>
    <w:rsid w:val="729B764A"/>
    <w:rsid w:val="72B375F5"/>
    <w:rsid w:val="72C740ED"/>
    <w:rsid w:val="72E673CF"/>
    <w:rsid w:val="72EB533D"/>
    <w:rsid w:val="730B0B61"/>
    <w:rsid w:val="736B09DC"/>
    <w:rsid w:val="736D44EF"/>
    <w:rsid w:val="73B35A75"/>
    <w:rsid w:val="73C97E9E"/>
    <w:rsid w:val="73D40DA2"/>
    <w:rsid w:val="73DD1180"/>
    <w:rsid w:val="741B5D05"/>
    <w:rsid w:val="74465350"/>
    <w:rsid w:val="7454181B"/>
    <w:rsid w:val="746B647F"/>
    <w:rsid w:val="7489283A"/>
    <w:rsid w:val="74B53285"/>
    <w:rsid w:val="74B746E8"/>
    <w:rsid w:val="74CB2223"/>
    <w:rsid w:val="74D67798"/>
    <w:rsid w:val="753022BE"/>
    <w:rsid w:val="75472095"/>
    <w:rsid w:val="75530645"/>
    <w:rsid w:val="755F2C4C"/>
    <w:rsid w:val="7594489B"/>
    <w:rsid w:val="7595501B"/>
    <w:rsid w:val="75C91A96"/>
    <w:rsid w:val="75DF5DB2"/>
    <w:rsid w:val="762A38F1"/>
    <w:rsid w:val="762E5891"/>
    <w:rsid w:val="763E0596"/>
    <w:rsid w:val="76466B26"/>
    <w:rsid w:val="76893589"/>
    <w:rsid w:val="76A67DFC"/>
    <w:rsid w:val="76C719EA"/>
    <w:rsid w:val="76F03175"/>
    <w:rsid w:val="770850B6"/>
    <w:rsid w:val="77247AA0"/>
    <w:rsid w:val="772C60B7"/>
    <w:rsid w:val="774515AC"/>
    <w:rsid w:val="776B46B2"/>
    <w:rsid w:val="777965ED"/>
    <w:rsid w:val="77817EAC"/>
    <w:rsid w:val="77891315"/>
    <w:rsid w:val="779D7593"/>
    <w:rsid w:val="77B63721"/>
    <w:rsid w:val="77C80872"/>
    <w:rsid w:val="77DC06F1"/>
    <w:rsid w:val="77E61546"/>
    <w:rsid w:val="77FD22D0"/>
    <w:rsid w:val="78231FAA"/>
    <w:rsid w:val="7838327B"/>
    <w:rsid w:val="783862E1"/>
    <w:rsid w:val="78737430"/>
    <w:rsid w:val="78A11F78"/>
    <w:rsid w:val="78AF7669"/>
    <w:rsid w:val="78D15EAD"/>
    <w:rsid w:val="78D528CE"/>
    <w:rsid w:val="78DC52BB"/>
    <w:rsid w:val="78FE6E8B"/>
    <w:rsid w:val="79004FC6"/>
    <w:rsid w:val="794247C9"/>
    <w:rsid w:val="795E2273"/>
    <w:rsid w:val="798B58B7"/>
    <w:rsid w:val="79CA5589"/>
    <w:rsid w:val="79F729CB"/>
    <w:rsid w:val="7A340D66"/>
    <w:rsid w:val="7A5433E7"/>
    <w:rsid w:val="7A632889"/>
    <w:rsid w:val="7A815634"/>
    <w:rsid w:val="7A9642E8"/>
    <w:rsid w:val="7A996458"/>
    <w:rsid w:val="7AC42EFD"/>
    <w:rsid w:val="7ACC5B94"/>
    <w:rsid w:val="7ACF5FBB"/>
    <w:rsid w:val="7AD51A8A"/>
    <w:rsid w:val="7AF3075E"/>
    <w:rsid w:val="7AFB680F"/>
    <w:rsid w:val="7B1903CB"/>
    <w:rsid w:val="7B2C1EB5"/>
    <w:rsid w:val="7B550266"/>
    <w:rsid w:val="7BB30DF6"/>
    <w:rsid w:val="7BC0506C"/>
    <w:rsid w:val="7BD5433F"/>
    <w:rsid w:val="7BE503A1"/>
    <w:rsid w:val="7BF84150"/>
    <w:rsid w:val="7C1643B1"/>
    <w:rsid w:val="7C183004"/>
    <w:rsid w:val="7C1954A8"/>
    <w:rsid w:val="7C201BE6"/>
    <w:rsid w:val="7C447A03"/>
    <w:rsid w:val="7C5232B5"/>
    <w:rsid w:val="7C53730A"/>
    <w:rsid w:val="7C741B8F"/>
    <w:rsid w:val="7C950DB7"/>
    <w:rsid w:val="7CA20D5A"/>
    <w:rsid w:val="7CA751A0"/>
    <w:rsid w:val="7CC623BD"/>
    <w:rsid w:val="7CE048DE"/>
    <w:rsid w:val="7D013F30"/>
    <w:rsid w:val="7D1F45E1"/>
    <w:rsid w:val="7D207A95"/>
    <w:rsid w:val="7D2F5F4B"/>
    <w:rsid w:val="7D361B5B"/>
    <w:rsid w:val="7D3868EF"/>
    <w:rsid w:val="7D395C3B"/>
    <w:rsid w:val="7D487044"/>
    <w:rsid w:val="7D53487F"/>
    <w:rsid w:val="7D7E3F49"/>
    <w:rsid w:val="7D8B6C86"/>
    <w:rsid w:val="7D992132"/>
    <w:rsid w:val="7DA245E9"/>
    <w:rsid w:val="7DB54C08"/>
    <w:rsid w:val="7DDF5BB8"/>
    <w:rsid w:val="7E145B78"/>
    <w:rsid w:val="7E1E5DFA"/>
    <w:rsid w:val="7E45572A"/>
    <w:rsid w:val="7E525688"/>
    <w:rsid w:val="7E57165F"/>
    <w:rsid w:val="7E8A7E5B"/>
    <w:rsid w:val="7EA617D8"/>
    <w:rsid w:val="7EA96A04"/>
    <w:rsid w:val="7ECA7D82"/>
    <w:rsid w:val="7EDD2BB7"/>
    <w:rsid w:val="7EEA7CA1"/>
    <w:rsid w:val="7EF24838"/>
    <w:rsid w:val="7EFD157F"/>
    <w:rsid w:val="7F084B75"/>
    <w:rsid w:val="7F1262E1"/>
    <w:rsid w:val="7F1E4DF1"/>
    <w:rsid w:val="7F405636"/>
    <w:rsid w:val="7F737A53"/>
    <w:rsid w:val="7FA15F27"/>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403A76-356C-437A-ACE7-E22213103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ascii="Arial" w:eastAsia="黑体" w:hAnsi="Arial"/>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463E25-2807-4F0B-BD2E-74F8B2F13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1117</Words>
  <Characters>6368</Characters>
  <Application>Microsoft Office Word</Application>
  <DocSecurity>0</DocSecurity>
  <Lines>53</Lines>
  <Paragraphs>14</Paragraphs>
  <ScaleCrop>false</ScaleCrop>
  <Company>www.zte.com.cn</Company>
  <LinksUpToDate>false</LinksUpToDate>
  <CharactersWithSpaces>7471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17</cp:revision>
  <cp:lastPrinted>2113-01-01T00:00:00Z</cp:lastPrinted>
  <dcterms:created xsi:type="dcterms:W3CDTF">2019-01-23T12:56:00Z</dcterms:created>
  <dcterms:modified xsi:type="dcterms:W3CDTF">2019-05-02T13:07:00Z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